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B75" w:rsidRPr="00F9449C" w:rsidRDefault="00DE2B75" w:rsidP="00497A01">
      <w:pPr>
        <w:pStyle w:val="aa"/>
        <w:rPr>
          <w:rFonts w:ascii="Times New Roman" w:eastAsia="Times New Roman" w:hAnsi="Times New Roman" w:cs="Times New Roman"/>
          <w:color w:val="auto"/>
          <w:spacing w:val="0"/>
          <w:sz w:val="28"/>
          <w:szCs w:val="28"/>
          <w:lang w:bidi="ru-RU"/>
        </w:rPr>
      </w:pPr>
      <w:bookmarkStart w:id="0" w:name="_GoBack"/>
      <w:r w:rsidRPr="00F9449C">
        <w:rPr>
          <w:rFonts w:ascii="Times New Roman" w:eastAsia="Times New Roman" w:hAnsi="Times New Roman" w:cs="Times New Roman"/>
          <w:color w:val="auto"/>
          <w:spacing w:val="0"/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DE2B75" w:rsidRPr="00F9449C" w:rsidRDefault="00DE2B75" w:rsidP="00DE2B75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lang w:bidi="ru-RU"/>
        </w:rPr>
        <w:t>высшего образования</w:t>
      </w:r>
    </w:p>
    <w:p w:rsidR="00DE2B75" w:rsidRPr="00F9449C" w:rsidRDefault="00DE2B75" w:rsidP="00DE2B75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9449C">
        <w:rPr>
          <w:b/>
          <w:bCs/>
          <w:sz w:val="28"/>
          <w:szCs w:val="28"/>
          <w:lang w:bidi="ru-RU"/>
        </w:rPr>
        <w:t>«ФИНАНСОВЫЙ УНИВЕРСИТЕТ</w:t>
      </w:r>
    </w:p>
    <w:p w:rsidR="00DE2B75" w:rsidRPr="00F9449C" w:rsidRDefault="00DE2B75" w:rsidP="00DE2B75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DE2B75" w:rsidRPr="00F9449C" w:rsidRDefault="00DE2B75" w:rsidP="00DE2B75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(Финансовый университет)</w:t>
      </w: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Департамент политологии</w:t>
      </w:r>
      <w:r w:rsidR="00504EEA" w:rsidRPr="00F9449C">
        <w:rPr>
          <w:i/>
          <w:iCs/>
        </w:rPr>
        <w:t xml:space="preserve"> </w:t>
      </w:r>
      <w:r w:rsidR="00504EEA" w:rsidRPr="00F9449C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F9449C" w:rsidRPr="00F9449C" w:rsidTr="00CF7624">
        <w:trPr>
          <w:trHeight w:val="2819"/>
        </w:trPr>
        <w:tc>
          <w:tcPr>
            <w:tcW w:w="6096" w:type="dxa"/>
            <w:shd w:val="clear" w:color="auto" w:fill="auto"/>
          </w:tcPr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9449C">
              <w:rPr>
                <w:sz w:val="28"/>
                <w:szCs w:val="22"/>
                <w:lang w:eastAsia="en-US" w:bidi="ru-RU"/>
              </w:rPr>
              <w:t>УТВЕРЖДАЮ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DE2B75" w:rsidRPr="00F9449C" w:rsidRDefault="00DE2B75" w:rsidP="00830078">
            <w:pPr>
              <w:rPr>
                <w:sz w:val="28"/>
                <w:szCs w:val="28"/>
              </w:rPr>
            </w:pPr>
            <w:r w:rsidRPr="00F9449C">
              <w:rPr>
                <w:sz w:val="28"/>
                <w:szCs w:val="28"/>
              </w:rPr>
              <w:t xml:space="preserve">Проректор </w:t>
            </w:r>
          </w:p>
          <w:p w:rsidR="00DE2B75" w:rsidRPr="00F9449C" w:rsidRDefault="00DE2B75" w:rsidP="00830078">
            <w:pPr>
              <w:rPr>
                <w:sz w:val="28"/>
                <w:szCs w:val="28"/>
              </w:rPr>
            </w:pPr>
            <w:r w:rsidRPr="00F9449C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9449C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F9449C">
              <w:rPr>
                <w:szCs w:val="20"/>
                <w:lang w:eastAsia="en-US" w:bidi="ru-RU"/>
              </w:rPr>
              <w:t>(подпись)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F9449C">
              <w:rPr>
                <w:sz w:val="28"/>
                <w:szCs w:val="22"/>
                <w:lang w:eastAsia="en-US" w:bidi="ru-RU"/>
              </w:rPr>
              <w:t>«__</w:t>
            </w:r>
            <w:r w:rsidR="007332A5" w:rsidRPr="00F9449C">
              <w:rPr>
                <w:sz w:val="28"/>
                <w:szCs w:val="22"/>
                <w:lang w:eastAsia="en-US" w:bidi="ru-RU"/>
              </w:rPr>
              <w:t>09</w:t>
            </w:r>
            <w:r w:rsidRPr="00F9449C">
              <w:rPr>
                <w:sz w:val="28"/>
                <w:szCs w:val="22"/>
                <w:lang w:eastAsia="en-US" w:bidi="ru-RU"/>
              </w:rPr>
              <w:t>_» __</w:t>
            </w:r>
            <w:r w:rsidR="007332A5" w:rsidRPr="00F9449C">
              <w:rPr>
                <w:sz w:val="28"/>
                <w:szCs w:val="22"/>
                <w:lang w:eastAsia="en-US" w:bidi="ru-RU"/>
              </w:rPr>
              <w:t>марта___________</w:t>
            </w:r>
            <w:r w:rsidRPr="00F9449C">
              <w:rPr>
                <w:sz w:val="28"/>
                <w:szCs w:val="22"/>
                <w:lang w:eastAsia="en-US" w:bidi="ru-RU"/>
              </w:rPr>
              <w:t xml:space="preserve"> 2023 г.</w:t>
            </w:r>
          </w:p>
          <w:p w:rsidR="00DE2B75" w:rsidRPr="00F9449C" w:rsidRDefault="00DE2B75" w:rsidP="00830078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sz w:val="28"/>
                <w:szCs w:val="22"/>
                <w:lang w:eastAsia="en-US" w:bidi="ru-RU"/>
              </w:rPr>
            </w:pPr>
          </w:p>
        </w:tc>
      </w:tr>
    </w:tbl>
    <w:p w:rsidR="00DE2B75" w:rsidRPr="00F9449C" w:rsidRDefault="00DE2B75" w:rsidP="00DE2B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9449C">
        <w:rPr>
          <w:sz w:val="28"/>
          <w:szCs w:val="28"/>
        </w:rPr>
        <w:t>Родионова М.Е., Абрадова Е.С.</w:t>
      </w:r>
    </w:p>
    <w:p w:rsidR="00CF7624" w:rsidRPr="00F9449C" w:rsidRDefault="00CF7624" w:rsidP="00DE2B75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ind w:firstLine="567"/>
        <w:jc w:val="center"/>
        <w:rPr>
          <w:b/>
          <w:sz w:val="32"/>
          <w:szCs w:val="32"/>
        </w:rPr>
      </w:pPr>
      <w:r w:rsidRPr="00F9449C">
        <w:rPr>
          <w:b/>
          <w:sz w:val="32"/>
          <w:szCs w:val="32"/>
        </w:rPr>
        <w:t xml:space="preserve">Трансформация политических систем под влиянием </w:t>
      </w:r>
    </w:p>
    <w:p w:rsidR="00DE2B75" w:rsidRPr="00F9449C" w:rsidRDefault="00CF7624" w:rsidP="00DE2B75">
      <w:pPr>
        <w:tabs>
          <w:tab w:val="left" w:pos="709"/>
          <w:tab w:val="left" w:pos="993"/>
        </w:tabs>
        <w:ind w:firstLine="567"/>
        <w:jc w:val="center"/>
        <w:rPr>
          <w:b/>
          <w:sz w:val="32"/>
          <w:szCs w:val="32"/>
        </w:rPr>
      </w:pPr>
      <w:r w:rsidRPr="00F9449C">
        <w:rPr>
          <w:b/>
          <w:sz w:val="32"/>
          <w:szCs w:val="32"/>
        </w:rPr>
        <w:t>новых технологий</w:t>
      </w:r>
    </w:p>
    <w:p w:rsidR="00DE2B75" w:rsidRPr="00F9449C" w:rsidRDefault="00DE2B75" w:rsidP="00DE2B75">
      <w:pPr>
        <w:tabs>
          <w:tab w:val="left" w:pos="709"/>
          <w:tab w:val="left" w:pos="993"/>
        </w:tabs>
        <w:ind w:firstLine="567"/>
        <w:jc w:val="center"/>
        <w:rPr>
          <w:sz w:val="32"/>
          <w:szCs w:val="32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9449C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:rsidR="00DE2B75" w:rsidRPr="00F9449C" w:rsidRDefault="00DE2B75" w:rsidP="00DE2B75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bookmarkStart w:id="1" w:name="_Hlk135385500"/>
      <w:r w:rsidRPr="00F9449C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DE2B75" w:rsidRPr="00F9449C" w:rsidRDefault="00CF7624" w:rsidP="00DE2B75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F9449C">
        <w:rPr>
          <w:sz w:val="28"/>
          <w:szCs w:val="28"/>
          <w:shd w:val="clear" w:color="auto" w:fill="FFFFFF"/>
        </w:rPr>
        <w:t>41.03.04 Политология, ОП «Политология», профили: «</w:t>
      </w:r>
      <w:r w:rsidR="00DE2B75" w:rsidRPr="00F9449C">
        <w:rPr>
          <w:sz w:val="28"/>
          <w:szCs w:val="28"/>
          <w:shd w:val="clear" w:color="auto" w:fill="FFFFFF"/>
        </w:rPr>
        <w:t>Поли</w:t>
      </w:r>
      <w:r w:rsidRPr="00F9449C">
        <w:rPr>
          <w:sz w:val="28"/>
          <w:szCs w:val="28"/>
          <w:shd w:val="clear" w:color="auto" w:fill="FFFFFF"/>
        </w:rPr>
        <w:t>тология экономических процессов», «Политология»</w:t>
      </w:r>
    </w:p>
    <w:bookmarkEnd w:id="1"/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497A01" w:rsidRPr="00F9449C" w:rsidRDefault="00497A01" w:rsidP="00497A01">
      <w:pPr>
        <w:widowControl w:val="0"/>
        <w:autoSpaceDE w:val="0"/>
        <w:autoSpaceDN w:val="0"/>
        <w:jc w:val="center"/>
        <w:rPr>
          <w:i/>
          <w:iCs/>
        </w:rPr>
      </w:pPr>
      <w:r w:rsidRPr="00F9449C">
        <w:rPr>
          <w:i/>
          <w:iCs/>
        </w:rPr>
        <w:t>Рекомендовано Ученым советом Факультета социальных наук и массовых коммуникаций                                                                                                                                      (от 28 февраля 2023 г. протокол № 29)</w:t>
      </w:r>
    </w:p>
    <w:p w:rsidR="00504EEA" w:rsidRPr="00F9449C" w:rsidRDefault="00497A01" w:rsidP="00497A01">
      <w:pPr>
        <w:widowControl w:val="0"/>
        <w:autoSpaceDE w:val="0"/>
        <w:autoSpaceDN w:val="0"/>
        <w:jc w:val="center"/>
        <w:rPr>
          <w:i/>
          <w:iCs/>
        </w:rPr>
      </w:pPr>
      <w:r w:rsidRPr="00F9449C">
        <w:rPr>
          <w:i/>
          <w:iCs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:rsidR="00DE2B75" w:rsidRPr="00F9449C" w:rsidRDefault="00497A01" w:rsidP="00497A01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F9449C">
        <w:rPr>
          <w:i/>
          <w:iCs/>
        </w:rPr>
        <w:t>(от 13 февраля 2023 г. протокол № 08)</w:t>
      </w: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lang w:bidi="ru-RU"/>
        </w:rPr>
        <w:t>Москва 2023</w:t>
      </w:r>
    </w:p>
    <w:p w:rsidR="00DE2B75" w:rsidRPr="00F9449C" w:rsidRDefault="00DE2B75" w:rsidP="00DE2B75">
      <w:pPr>
        <w:rPr>
          <w:sz w:val="22"/>
          <w:szCs w:val="22"/>
          <w:lang w:bidi="ru-RU"/>
        </w:rPr>
        <w:sectPr w:rsidR="00DE2B75" w:rsidRPr="00F9449C" w:rsidSect="00830078">
          <w:footerReference w:type="default" r:id="rId8"/>
          <w:pgSz w:w="11910" w:h="16840"/>
          <w:pgMar w:top="709" w:right="570" w:bottom="709" w:left="1701" w:header="0" w:footer="594" w:gutter="0"/>
          <w:pgNumType w:start="1"/>
          <w:cols w:space="720"/>
          <w:titlePg/>
          <w:docGrid w:linePitch="299"/>
        </w:sectPr>
      </w:pPr>
    </w:p>
    <w:p w:rsidR="00DE2B75" w:rsidRPr="00F9449C" w:rsidRDefault="00DE2B75" w:rsidP="00DE2B75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DE2B75" w:rsidRPr="00F9449C" w:rsidRDefault="00DE2B75" w:rsidP="00DE2B75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lang w:bidi="ru-RU"/>
        </w:rPr>
        <w:t>высшего образования</w:t>
      </w:r>
    </w:p>
    <w:p w:rsidR="00DE2B75" w:rsidRPr="00F9449C" w:rsidRDefault="00DE2B75" w:rsidP="00DE2B75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9449C">
        <w:rPr>
          <w:b/>
          <w:bCs/>
          <w:sz w:val="28"/>
          <w:szCs w:val="28"/>
          <w:lang w:bidi="ru-RU"/>
        </w:rPr>
        <w:t>«ФИНАНСОВЫЙ УНИВЕРСИТЕТ</w:t>
      </w:r>
    </w:p>
    <w:p w:rsidR="00DE2B75" w:rsidRPr="00F9449C" w:rsidRDefault="00DE2B75" w:rsidP="00DE2B75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DE2B75" w:rsidRPr="00F9449C" w:rsidRDefault="00DE2B75" w:rsidP="00DE2B75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(Финансовый университет)</w:t>
      </w: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504EEA" w:rsidRPr="00F9449C" w:rsidRDefault="00504EEA" w:rsidP="00504EEA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F9449C">
        <w:rPr>
          <w:b/>
          <w:sz w:val="28"/>
          <w:szCs w:val="22"/>
          <w:lang w:bidi="ru-RU"/>
        </w:rPr>
        <w:t>Департамент политологии</w:t>
      </w:r>
      <w:r w:rsidRPr="00F9449C">
        <w:rPr>
          <w:i/>
          <w:iCs/>
        </w:rPr>
        <w:t xml:space="preserve"> </w:t>
      </w:r>
      <w:r w:rsidRPr="00F9449C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:rsidR="00504EEA" w:rsidRPr="00F9449C" w:rsidRDefault="00504EEA" w:rsidP="00504EE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9449C">
        <w:rPr>
          <w:sz w:val="28"/>
          <w:szCs w:val="28"/>
        </w:rPr>
        <w:t>Родионова М.Е., Абрадова Е.С.</w:t>
      </w:r>
    </w:p>
    <w:p w:rsidR="00504EEA" w:rsidRPr="00F9449C" w:rsidRDefault="00504EEA" w:rsidP="00DE2B75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ind w:firstLine="567"/>
        <w:jc w:val="center"/>
        <w:rPr>
          <w:b/>
          <w:sz w:val="32"/>
          <w:szCs w:val="32"/>
        </w:rPr>
      </w:pPr>
      <w:r w:rsidRPr="00F9449C">
        <w:rPr>
          <w:b/>
          <w:sz w:val="32"/>
          <w:szCs w:val="32"/>
        </w:rPr>
        <w:t xml:space="preserve">Трансформация политических систем под влиянием </w:t>
      </w:r>
    </w:p>
    <w:p w:rsidR="00DE2B75" w:rsidRPr="00F9449C" w:rsidRDefault="00504EEA" w:rsidP="00DE2B75">
      <w:pPr>
        <w:tabs>
          <w:tab w:val="left" w:pos="709"/>
          <w:tab w:val="left" w:pos="993"/>
        </w:tabs>
        <w:ind w:firstLine="567"/>
        <w:jc w:val="center"/>
        <w:rPr>
          <w:b/>
          <w:sz w:val="32"/>
          <w:szCs w:val="32"/>
        </w:rPr>
      </w:pPr>
      <w:r w:rsidRPr="00F9449C">
        <w:rPr>
          <w:b/>
          <w:sz w:val="32"/>
          <w:szCs w:val="32"/>
        </w:rPr>
        <w:t>новых технологий</w:t>
      </w:r>
    </w:p>
    <w:p w:rsidR="00DE2B75" w:rsidRPr="00F9449C" w:rsidRDefault="00DE2B75" w:rsidP="00DE2B75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28"/>
          <w:szCs w:val="28"/>
          <w:lang w:bidi="ru-RU"/>
        </w:rPr>
      </w:pPr>
      <w:r w:rsidRPr="00F9449C">
        <w:rPr>
          <w:rFonts w:eastAsia="Calibri"/>
          <w:sz w:val="28"/>
          <w:szCs w:val="28"/>
          <w:lang w:bidi="ru-RU"/>
        </w:rPr>
        <w:t>Рабочая программа дисциплины</w:t>
      </w:r>
    </w:p>
    <w:p w:rsidR="00896E44" w:rsidRPr="00F9449C" w:rsidRDefault="00896E44" w:rsidP="00896E44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 w:rsidRPr="00F9449C">
        <w:rPr>
          <w:sz w:val="28"/>
          <w:szCs w:val="28"/>
        </w:rPr>
        <w:t xml:space="preserve">для студентов, обучающихся по направлению подготовки </w:t>
      </w:r>
    </w:p>
    <w:p w:rsidR="00896E44" w:rsidRPr="00F9449C" w:rsidRDefault="00896E44" w:rsidP="00896E44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F9449C">
        <w:rPr>
          <w:sz w:val="28"/>
          <w:szCs w:val="28"/>
          <w:shd w:val="clear" w:color="auto" w:fill="FFFFFF"/>
        </w:rPr>
        <w:t>41.03.04 Политология, ОП «Политология», профили: «Политология экономических процессов», «Политология»</w:t>
      </w: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28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DE2B75" w:rsidRPr="00F9449C" w:rsidRDefault="00DE2B75" w:rsidP="00DE2B75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DE2B75" w:rsidRPr="00F9449C" w:rsidRDefault="00DE2B75" w:rsidP="00DE2B75">
      <w:pPr>
        <w:jc w:val="center"/>
        <w:rPr>
          <w:sz w:val="28"/>
          <w:szCs w:val="28"/>
          <w:lang w:bidi="ru-RU"/>
        </w:rPr>
      </w:pPr>
    </w:p>
    <w:p w:rsidR="00F12C76" w:rsidRPr="00F9449C" w:rsidRDefault="00DE2B75" w:rsidP="00504EEA">
      <w:pPr>
        <w:jc w:val="center"/>
      </w:pPr>
      <w:r w:rsidRPr="00F9449C">
        <w:rPr>
          <w:sz w:val="28"/>
          <w:szCs w:val="28"/>
          <w:lang w:bidi="ru-RU"/>
        </w:rPr>
        <w:t>Москва 2023</w:t>
      </w:r>
    </w:p>
    <w:p w:rsidR="00DE2B75" w:rsidRPr="00F9449C" w:rsidRDefault="00DE2B75" w:rsidP="00DE2B75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F9449C">
        <w:rPr>
          <w:b/>
          <w:bCs/>
          <w:iCs/>
          <w:sz w:val="28"/>
          <w:szCs w:val="28"/>
        </w:rPr>
        <w:lastRenderedPageBreak/>
        <w:t>Содержание</w:t>
      </w:r>
    </w:p>
    <w:p w:rsidR="00DE2B75" w:rsidRPr="00F9449C" w:rsidRDefault="00DE2B75" w:rsidP="00DE2B75">
      <w:pPr>
        <w:pStyle w:val="Default"/>
        <w:rPr>
          <w:color w:val="auto"/>
        </w:rPr>
      </w:pPr>
    </w:p>
    <w:tbl>
      <w:tblPr>
        <w:tblW w:w="95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72"/>
        <w:gridCol w:w="496"/>
      </w:tblGrid>
      <w:tr w:rsidR="00F9449C" w:rsidRPr="00F9449C" w:rsidTr="00830078">
        <w:trPr>
          <w:cantSplit/>
          <w:trHeight w:val="501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keepNext/>
              <w:contextualSpacing/>
              <w:rPr>
                <w:b/>
                <w:bCs/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Pr="00F9449C">
              <w:rPr>
                <w:b/>
                <w:bCs/>
                <w:iCs/>
                <w:sz w:val="28"/>
                <w:szCs w:val="28"/>
              </w:rPr>
              <w:t xml:space="preserve">. </w:t>
            </w:r>
            <w:r w:rsidRPr="00F9449C">
              <w:rPr>
                <w:iCs/>
                <w:sz w:val="28"/>
                <w:szCs w:val="28"/>
              </w:rPr>
              <w:t>Наименование дисциплины………………………………………………..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 xml:space="preserve">2. </w:t>
            </w:r>
            <w:r w:rsidRPr="00F9449C"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Pr="00F9449C">
              <w:rPr>
                <w:bCs/>
                <w:iCs/>
                <w:sz w:val="28"/>
                <w:szCs w:val="28"/>
              </w:rPr>
              <w:t xml:space="preserve"> 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3. Место дисциплины в структуре образовательной программы………….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 xml:space="preserve">4. </w:t>
            </w:r>
            <w:r w:rsidRPr="00F9449C">
              <w:rPr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занятий…………………………………..…………………………...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/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/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6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6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BC46F5" w:rsidP="00830078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10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5.3. Содержание семинаров, практических занятий…………………...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2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keepNext/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443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keepNext/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</w:t>
            </w:r>
          </w:p>
        </w:tc>
        <w:tc>
          <w:tcPr>
            <w:tcW w:w="496" w:type="dxa"/>
            <w:vAlign w:val="bottom"/>
          </w:tcPr>
          <w:p w:rsidR="00DE2B75" w:rsidRPr="00F9449C" w:rsidRDefault="00DE2B75" w:rsidP="00924E66">
            <w:pPr>
              <w:contextualSpacing/>
              <w:jc w:val="center"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keepNext/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6.2. Перечень вопросов, заданий, тем для подготовки к текущему контролю  …………………………………….................................................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7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</w:t>
            </w:r>
            <w:r w:rsidR="00924E66" w:rsidRPr="00F9449C">
              <w:rPr>
                <w:iCs/>
                <w:sz w:val="28"/>
                <w:szCs w:val="28"/>
              </w:rPr>
              <w:t>9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дисциплины………………...………………….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BC46F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2</w:t>
            </w:r>
            <w:r w:rsidR="00924E66" w:rsidRPr="00F9449C">
              <w:rPr>
                <w:iCs/>
                <w:sz w:val="28"/>
                <w:szCs w:val="28"/>
              </w:rPr>
              <w:t>3</w:t>
            </w:r>
          </w:p>
        </w:tc>
      </w:tr>
      <w:tr w:rsidR="00F9449C" w:rsidRPr="00F9449C" w:rsidTr="00830078">
        <w:trPr>
          <w:cantSplit/>
          <w:trHeight w:val="227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</w:p>
          <w:p w:rsidR="00DE2B75" w:rsidRPr="00F9449C" w:rsidRDefault="00BC46F5" w:rsidP="00924E66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2</w:t>
            </w:r>
            <w:r w:rsidR="00924E66" w:rsidRPr="00F9449C">
              <w:rPr>
                <w:iCs/>
                <w:sz w:val="28"/>
                <w:szCs w:val="28"/>
              </w:rPr>
              <w:t>4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10. Методические указания для   обучающихся по освоению дисциплины…………………………………………………………………….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BC46F5" w:rsidP="00924E66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2</w:t>
            </w:r>
            <w:r w:rsidR="00924E66" w:rsidRPr="00F9449C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F9449C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……………………………………………………………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bCs/>
                <w:iCs/>
                <w:sz w:val="28"/>
                <w:szCs w:val="28"/>
              </w:rPr>
            </w:pPr>
            <w:r w:rsidRPr="00F9449C">
              <w:rPr>
                <w:bCs/>
                <w:iCs/>
                <w:sz w:val="28"/>
                <w:szCs w:val="28"/>
              </w:rPr>
              <w:t>2</w:t>
            </w:r>
            <w:r w:rsidR="00924E66" w:rsidRPr="00F9449C">
              <w:rPr>
                <w:bCs/>
                <w:iCs/>
                <w:sz w:val="28"/>
                <w:szCs w:val="28"/>
              </w:rPr>
              <w:t>6</w:t>
            </w:r>
          </w:p>
        </w:tc>
      </w:tr>
      <w:tr w:rsidR="00504EEA" w:rsidRPr="00F9449C" w:rsidTr="00830078">
        <w:trPr>
          <w:cantSplit/>
          <w:trHeight w:val="20"/>
        </w:trPr>
        <w:tc>
          <w:tcPr>
            <w:tcW w:w="9072" w:type="dxa"/>
            <w:vAlign w:val="center"/>
          </w:tcPr>
          <w:p w:rsidR="00DE2B75" w:rsidRPr="00F9449C" w:rsidRDefault="00DE2B75" w:rsidP="00830078">
            <w:pPr>
              <w:contextualSpacing/>
              <w:rPr>
                <w:iCs/>
                <w:sz w:val="28"/>
                <w:szCs w:val="28"/>
              </w:rPr>
            </w:pPr>
            <w:r w:rsidRPr="00F9449C">
              <w:rPr>
                <w:iCs/>
                <w:sz w:val="28"/>
                <w:szCs w:val="28"/>
              </w:rPr>
              <w:t>12. Описание материально- технической базы, необходимой для осуществления образовательного процесса по дисциплине………………..</w:t>
            </w:r>
          </w:p>
        </w:tc>
        <w:tc>
          <w:tcPr>
            <w:tcW w:w="496" w:type="dxa"/>
            <w:vAlign w:val="center"/>
          </w:tcPr>
          <w:p w:rsidR="00DE2B75" w:rsidRPr="00F9449C" w:rsidRDefault="00DE2B75" w:rsidP="00830078">
            <w:pPr>
              <w:contextualSpacing/>
              <w:rPr>
                <w:bCs/>
                <w:iCs/>
                <w:sz w:val="28"/>
                <w:szCs w:val="28"/>
              </w:rPr>
            </w:pPr>
          </w:p>
          <w:p w:rsidR="00DE2B75" w:rsidRPr="00F9449C" w:rsidRDefault="00DE2B75" w:rsidP="00924E66">
            <w:pPr>
              <w:contextualSpacing/>
              <w:rPr>
                <w:bCs/>
                <w:iCs/>
                <w:sz w:val="28"/>
                <w:szCs w:val="28"/>
                <w:lang w:val="en-US"/>
              </w:rPr>
            </w:pPr>
            <w:r w:rsidRPr="00F9449C">
              <w:rPr>
                <w:bCs/>
                <w:iCs/>
                <w:sz w:val="28"/>
                <w:szCs w:val="28"/>
              </w:rPr>
              <w:t>2</w:t>
            </w:r>
            <w:r w:rsidR="00924E66" w:rsidRPr="00F9449C">
              <w:rPr>
                <w:bCs/>
                <w:iCs/>
                <w:sz w:val="28"/>
                <w:szCs w:val="28"/>
              </w:rPr>
              <w:t>7</w:t>
            </w:r>
          </w:p>
        </w:tc>
      </w:tr>
    </w:tbl>
    <w:p w:rsidR="00504EEA" w:rsidRPr="00F9449C" w:rsidRDefault="00504EEA" w:rsidP="00504EEA">
      <w:pPr>
        <w:pStyle w:val="a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04EEA" w:rsidRPr="00F9449C" w:rsidRDefault="00504EEA" w:rsidP="00504EEA">
      <w:pPr>
        <w:pStyle w:val="a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04EEA" w:rsidRPr="00F9449C" w:rsidRDefault="00504EEA" w:rsidP="00504EEA">
      <w:pPr>
        <w:pStyle w:val="a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504EEA" w:rsidRPr="00F9449C" w:rsidRDefault="00504EEA" w:rsidP="00504EEA">
      <w:pPr>
        <w:pStyle w:val="a6"/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E2B75" w:rsidRPr="00F9449C" w:rsidRDefault="00DE2B75" w:rsidP="00DE2B75">
      <w:pPr>
        <w:pStyle w:val="a6"/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/>
        <w:rPr>
          <w:rFonts w:ascii="Times New Roman" w:hAnsi="Times New Roman"/>
          <w:b/>
          <w:sz w:val="28"/>
          <w:szCs w:val="28"/>
        </w:rPr>
      </w:pPr>
      <w:r w:rsidRPr="00F9449C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</w:p>
    <w:p w:rsidR="00DE2B75" w:rsidRPr="00F9449C" w:rsidRDefault="00DE2B75" w:rsidP="007365AF">
      <w:pPr>
        <w:pStyle w:val="a6"/>
        <w:tabs>
          <w:tab w:val="left" w:pos="993"/>
        </w:tabs>
        <w:spacing w:line="360" w:lineRule="auto"/>
        <w:ind w:hanging="720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«</w:t>
      </w:r>
      <w:r w:rsidR="00497A01" w:rsidRPr="00F9449C">
        <w:rPr>
          <w:rFonts w:ascii="Times New Roman" w:hAnsi="Times New Roman"/>
          <w:sz w:val="28"/>
          <w:szCs w:val="28"/>
        </w:rPr>
        <w:t>Трансформация политических систем под влиянием новых технологий</w:t>
      </w:r>
      <w:r w:rsidRPr="00F9449C">
        <w:rPr>
          <w:rFonts w:ascii="Times New Roman" w:hAnsi="Times New Roman"/>
          <w:sz w:val="28"/>
          <w:szCs w:val="28"/>
        </w:rPr>
        <w:t xml:space="preserve">» </w:t>
      </w:r>
    </w:p>
    <w:p w:rsidR="00DE2B75" w:rsidRPr="00F9449C" w:rsidRDefault="00DE2B75" w:rsidP="00DE2B75">
      <w:pPr>
        <w:pStyle w:val="a5"/>
        <w:numPr>
          <w:ilvl w:val="0"/>
          <w:numId w:val="1"/>
        </w:numPr>
        <w:spacing w:before="0" w:beforeAutospacing="0" w:after="0" w:afterAutospacing="0"/>
        <w:ind w:left="0"/>
        <w:jc w:val="both"/>
        <w:rPr>
          <w:b/>
        </w:rPr>
      </w:pPr>
      <w:r w:rsidRPr="00F9449C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DE2B75" w:rsidRPr="00F9449C" w:rsidRDefault="00DE2B75" w:rsidP="00DE2B75">
      <w:pPr>
        <w:pStyle w:val="a5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F9449C">
        <w:rPr>
          <w:sz w:val="28"/>
          <w:szCs w:val="28"/>
        </w:rPr>
        <w:t>Таблица 1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2360"/>
        <w:gridCol w:w="2880"/>
        <w:gridCol w:w="3553"/>
      </w:tblGrid>
      <w:tr w:rsidR="00F9449C" w:rsidRPr="00F9449C" w:rsidTr="0083007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tabs>
                <w:tab w:val="left" w:pos="540"/>
              </w:tabs>
              <w:rPr>
                <w:b/>
              </w:rPr>
            </w:pPr>
            <w:r w:rsidRPr="00F9449C">
              <w:rPr>
                <w:b/>
              </w:rPr>
              <w:t>Код компетенции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tabs>
                <w:tab w:val="left" w:pos="540"/>
              </w:tabs>
              <w:rPr>
                <w:b/>
              </w:rPr>
            </w:pPr>
            <w:r w:rsidRPr="00F9449C">
              <w:rPr>
                <w:b/>
              </w:rPr>
              <w:t>Наименование компетенции</w:t>
            </w:r>
          </w:p>
        </w:tc>
        <w:tc>
          <w:tcPr>
            <w:tcW w:w="2880" w:type="dxa"/>
          </w:tcPr>
          <w:p w:rsidR="00DE2B75" w:rsidRPr="00F9449C" w:rsidRDefault="00DE2B75" w:rsidP="00830078">
            <w:pPr>
              <w:tabs>
                <w:tab w:val="left" w:pos="540"/>
              </w:tabs>
              <w:contextualSpacing/>
              <w:rPr>
                <w:b/>
              </w:rPr>
            </w:pPr>
            <w:r w:rsidRPr="00F9449C">
              <w:rPr>
                <w:b/>
              </w:rPr>
              <w:t>Индикаторы достижения компетенции</w:t>
            </w:r>
          </w:p>
        </w:tc>
        <w:tc>
          <w:tcPr>
            <w:tcW w:w="3553" w:type="dxa"/>
          </w:tcPr>
          <w:p w:rsidR="00DE2B75" w:rsidRPr="00F9449C" w:rsidRDefault="00DE2B75" w:rsidP="00830078">
            <w:pPr>
              <w:tabs>
                <w:tab w:val="left" w:pos="540"/>
              </w:tabs>
              <w:contextualSpacing/>
              <w:rPr>
                <w:b/>
              </w:rPr>
            </w:pPr>
            <w:r w:rsidRPr="00F9449C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9449C" w:rsidRPr="00F9449C" w:rsidTr="0083007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tabs>
                <w:tab w:val="left" w:pos="540"/>
              </w:tabs>
            </w:pPr>
            <w:r w:rsidRPr="00F9449C">
              <w:t>ПК</w:t>
            </w:r>
            <w:r w:rsidR="00FD2CEE" w:rsidRPr="00F9449C">
              <w:t>Н-4</w:t>
            </w:r>
          </w:p>
          <w:p w:rsidR="00DE2B75" w:rsidRPr="00F9449C" w:rsidRDefault="00DE2B75" w:rsidP="00830078">
            <w:pPr>
              <w:tabs>
                <w:tab w:val="left" w:pos="540"/>
              </w:tabs>
              <w:rPr>
                <w:b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FD2CEE" w:rsidP="00830078">
            <w:r w:rsidRPr="00F9449C"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</w:t>
            </w:r>
            <w:r w:rsidRPr="00F9449C">
              <w:lastRenderedPageBreak/>
              <w:t>управленческого решения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EE" w:rsidRPr="00F9449C" w:rsidRDefault="00FD2CEE" w:rsidP="00FD2CEE">
            <w:pPr>
              <w:shd w:val="clear" w:color="auto" w:fill="FFFFFF"/>
              <w:contextualSpacing/>
              <w:rPr>
                <w:rFonts w:eastAsiaTheme="minorHAnsi"/>
              </w:rPr>
            </w:pPr>
            <w:r w:rsidRPr="00F9449C">
              <w:rPr>
                <w:rFonts w:eastAsiaTheme="minorHAnsi"/>
              </w:rPr>
              <w:lastRenderedPageBreak/>
              <w:t>1.</w:t>
            </w:r>
            <w:r w:rsidRPr="00F9449C">
              <w:rPr>
                <w:rFonts w:eastAsiaTheme="minorHAnsi"/>
              </w:rPr>
              <w:tab/>
              <w:t xml:space="preserve">Владеет методами и навыками экспертной оценки. </w:t>
            </w:r>
          </w:p>
          <w:p w:rsidR="00FD2CEE" w:rsidRPr="00F9449C" w:rsidRDefault="00FD2CEE" w:rsidP="00FD2CEE">
            <w:pPr>
              <w:shd w:val="clear" w:color="auto" w:fill="FFFFFF"/>
              <w:contextualSpacing/>
              <w:rPr>
                <w:rFonts w:eastAsiaTheme="minorHAnsi"/>
              </w:rPr>
            </w:pPr>
            <w:r w:rsidRPr="00F9449C">
              <w:rPr>
                <w:rFonts w:eastAsiaTheme="minorHAnsi"/>
              </w:rPr>
              <w:t>2.</w:t>
            </w:r>
            <w:r w:rsidRPr="00F9449C">
              <w:rPr>
                <w:rFonts w:eastAsiaTheme="minorHAnsi"/>
              </w:rPr>
              <w:tab/>
              <w:t xml:space="preserve">Выявляет тенденции и закономерности общественно-политического развития. </w:t>
            </w:r>
          </w:p>
          <w:p w:rsidR="00DE2B75" w:rsidRPr="00F9449C" w:rsidRDefault="00FD2CEE" w:rsidP="00FD2CEE">
            <w:r w:rsidRPr="00F9449C">
              <w:rPr>
                <w:rFonts w:eastAsiaTheme="minorHAnsi"/>
              </w:rPr>
              <w:t>3.</w:t>
            </w:r>
            <w:r w:rsidRPr="00F9449C">
              <w:rPr>
                <w:rFonts w:eastAsiaTheme="minorHAnsi"/>
              </w:rPr>
              <w:tab/>
              <w:t>Продуцирует экспертное мнение в публичном дискурсе.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1. </w:t>
            </w:r>
            <w:r w:rsidRPr="00F9449C">
              <w:rPr>
                <w:i/>
              </w:rPr>
              <w:t>знать:</w:t>
            </w:r>
          </w:p>
          <w:p w:rsidR="00FD2CEE" w:rsidRPr="00F9449C" w:rsidRDefault="00FD2CEE" w:rsidP="00FD2CEE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1D24BC" w:rsidRPr="00F9449C">
              <w:rPr>
                <w:rFonts w:eastAsia="MS Mincho"/>
              </w:rPr>
              <w:t xml:space="preserve"> основные методы экспертной оценки</w:t>
            </w:r>
            <w:r w:rsidRPr="00F9449C">
              <w:rPr>
                <w:rFonts w:eastAsia="MS Mincho"/>
              </w:rPr>
              <w:t>;</w:t>
            </w:r>
          </w:p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FD2CEE" w:rsidRPr="00F9449C" w:rsidRDefault="00FD2CEE" w:rsidP="00FD2CEE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4356D1" w:rsidRPr="00F9449C">
              <w:rPr>
                <w:rFonts w:eastAsia="MS Mincho"/>
              </w:rPr>
              <w:t xml:space="preserve"> проводить экспертную оценку политических решений</w:t>
            </w:r>
            <w:r w:rsidRPr="00F9449C">
              <w:rPr>
                <w:rFonts w:eastAsia="MS Mincho"/>
              </w:rPr>
              <w:t>;</w:t>
            </w:r>
          </w:p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2. </w:t>
            </w:r>
            <w:r w:rsidRPr="00F9449C">
              <w:rPr>
                <w:i/>
              </w:rPr>
              <w:t>знать:</w:t>
            </w:r>
          </w:p>
          <w:p w:rsidR="00FD2CEE" w:rsidRPr="00F9449C" w:rsidRDefault="00FD2CEE" w:rsidP="00FD2CEE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4356D1" w:rsidRPr="00F9449C">
              <w:rPr>
                <w:rFonts w:eastAsia="MS Mincho"/>
              </w:rPr>
              <w:t xml:space="preserve"> основные тенденции и закономерности общественно-политического развития</w:t>
            </w:r>
            <w:r w:rsidRPr="00F9449C">
              <w:rPr>
                <w:rFonts w:eastAsia="MS Mincho"/>
              </w:rPr>
              <w:t>;</w:t>
            </w:r>
          </w:p>
          <w:p w:rsidR="00FD2CEE" w:rsidRPr="00F9449C" w:rsidRDefault="004356D1" w:rsidP="00FD2CEE">
            <w:pPr>
              <w:rPr>
                <w:i/>
              </w:rPr>
            </w:pPr>
            <w:r w:rsidRPr="00F9449C">
              <w:rPr>
                <w:i/>
              </w:rPr>
              <w:t>У</w:t>
            </w:r>
            <w:r w:rsidR="00FD2CEE" w:rsidRPr="00F9449C">
              <w:rPr>
                <w:i/>
              </w:rPr>
              <w:t>мет</w:t>
            </w:r>
            <w:r w:rsidRPr="00F9449C">
              <w:rPr>
                <w:i/>
              </w:rPr>
              <w:t>ь</w:t>
            </w:r>
            <w:r w:rsidR="00FD2CEE" w:rsidRPr="00F9449C">
              <w:rPr>
                <w:i/>
              </w:rPr>
              <w:t>:</w:t>
            </w:r>
          </w:p>
          <w:p w:rsidR="00FD2CEE" w:rsidRPr="00F9449C" w:rsidRDefault="00FD2CEE" w:rsidP="00FD2CEE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4356D1" w:rsidRPr="00F9449C">
              <w:t xml:space="preserve"> выявлять новые </w:t>
            </w:r>
            <w:r w:rsidR="004356D1" w:rsidRPr="00F9449C">
              <w:rPr>
                <w:rFonts w:eastAsia="MS Mincho"/>
              </w:rPr>
              <w:t>тенденции и закономерности общественно-политического развития</w:t>
            </w:r>
            <w:r w:rsidRPr="00F9449C">
              <w:rPr>
                <w:rFonts w:eastAsia="MS Mincho"/>
              </w:rPr>
              <w:t>;</w:t>
            </w:r>
          </w:p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3. </w:t>
            </w:r>
            <w:r w:rsidRPr="00F9449C">
              <w:rPr>
                <w:i/>
              </w:rPr>
              <w:t>знать:</w:t>
            </w:r>
          </w:p>
          <w:p w:rsidR="00FD2CEE" w:rsidRPr="00F9449C" w:rsidRDefault="00FD2CEE" w:rsidP="00FD2CEE">
            <w:r w:rsidRPr="00F9449C">
              <w:t>-</w:t>
            </w:r>
            <w:r w:rsidR="004356D1" w:rsidRPr="00F9449C">
              <w:t xml:space="preserve"> основные позиции политических экспертов</w:t>
            </w:r>
            <w:r w:rsidRPr="00F9449C">
              <w:t>;</w:t>
            </w:r>
          </w:p>
          <w:p w:rsidR="00FD2CEE" w:rsidRPr="00F9449C" w:rsidRDefault="00FD2CEE" w:rsidP="00FD2CEE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DE2B75" w:rsidRPr="00F9449C" w:rsidRDefault="004356D1" w:rsidP="00FD2CEE">
            <w:r w:rsidRPr="00F9449C">
              <w:rPr>
                <w:rFonts w:eastAsia="MS Mincho"/>
              </w:rPr>
              <w:t>- формировать собственное экспертное мнение</w:t>
            </w:r>
            <w:r w:rsidR="00FD2CEE" w:rsidRPr="00F9449C">
              <w:rPr>
                <w:rFonts w:eastAsia="MS Mincho"/>
              </w:rPr>
              <w:t>.</w:t>
            </w:r>
          </w:p>
        </w:tc>
      </w:tr>
      <w:tr w:rsidR="00F9449C" w:rsidRPr="00F9449C" w:rsidTr="0083007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tabs>
                <w:tab w:val="left" w:pos="540"/>
              </w:tabs>
              <w:rPr>
                <w:b/>
              </w:rPr>
            </w:pPr>
            <w:r w:rsidRPr="00F9449C">
              <w:t>ПК</w:t>
            </w:r>
            <w:r w:rsidR="00FD2CEE" w:rsidRPr="00F9449C">
              <w:t>Н-8</w:t>
            </w:r>
          </w:p>
        </w:tc>
        <w:tc>
          <w:tcPr>
            <w:tcW w:w="2360" w:type="dxa"/>
            <w:vAlign w:val="center"/>
          </w:tcPr>
          <w:p w:rsidR="00DE2B75" w:rsidRPr="00F9449C" w:rsidRDefault="00FD2CEE" w:rsidP="008300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49C"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880" w:type="dxa"/>
          </w:tcPr>
          <w:p w:rsidR="00FD2CEE" w:rsidRPr="00F9449C" w:rsidRDefault="00FD2CEE" w:rsidP="00FD2CEE">
            <w:r w:rsidRPr="00F9449C">
              <w:t>1.</w:t>
            </w:r>
            <w:r w:rsidRPr="00F9449C">
              <w:tab/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:rsidR="00FD2CEE" w:rsidRPr="00F9449C" w:rsidRDefault="00FD2CEE" w:rsidP="00FD2CEE">
            <w:r w:rsidRPr="00F9449C">
              <w:t>2.</w:t>
            </w:r>
            <w:r w:rsidRPr="00F9449C">
              <w:tab/>
              <w:t>Готовит аналитические записки.</w:t>
            </w:r>
          </w:p>
          <w:p w:rsidR="00DE2B75" w:rsidRPr="00F9449C" w:rsidRDefault="00FD2CEE" w:rsidP="00FD2CEE">
            <w:r w:rsidRPr="00F9449C">
              <w:t>3.</w:t>
            </w:r>
            <w:r w:rsidRPr="00F9449C">
              <w:tab/>
              <w:t>Составляет политические рейтинги и индексы.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1. </w:t>
            </w:r>
            <w:r w:rsidRPr="00F9449C">
              <w:rPr>
                <w:i/>
              </w:rPr>
              <w:t>знать:</w:t>
            </w:r>
          </w:p>
          <w:p w:rsidR="00DE2B75" w:rsidRPr="00F9449C" w:rsidRDefault="00DE2B75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8F7ABF" w:rsidRPr="00F9449C">
              <w:rPr>
                <w:rFonts w:eastAsia="MS Mincho"/>
              </w:rPr>
              <w:t xml:space="preserve">основные принципы </w:t>
            </w:r>
            <w:r w:rsidR="008F7ABF" w:rsidRPr="00F9449C">
              <w:t>презентации отчетов по результатам осуществления профессиональной деятельности</w:t>
            </w:r>
            <w:r w:rsidRPr="00F9449C">
              <w:rPr>
                <w:rFonts w:eastAsia="MS Mincho"/>
              </w:rPr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DE2B75" w:rsidRPr="00F9449C" w:rsidRDefault="00DE2B75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8F7ABF" w:rsidRPr="00F9449C">
              <w:rPr>
                <w:rFonts w:eastAsia="MS Mincho"/>
              </w:rPr>
              <w:t xml:space="preserve"> составлять </w:t>
            </w:r>
            <w:r w:rsidR="008F7ABF" w:rsidRPr="00F9449C">
              <w:t>презентации отчетов по результатам осуществления профессиональной деятельности</w:t>
            </w:r>
            <w:r w:rsidRPr="00F9449C">
              <w:rPr>
                <w:rFonts w:eastAsia="MS Mincho"/>
              </w:rPr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2. </w:t>
            </w:r>
            <w:r w:rsidRPr="00F9449C">
              <w:rPr>
                <w:i/>
              </w:rPr>
              <w:t>знать:</w:t>
            </w:r>
          </w:p>
          <w:p w:rsidR="00DE2B75" w:rsidRPr="00F9449C" w:rsidRDefault="00DE2B75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246E8B" w:rsidRPr="00F9449C">
              <w:rPr>
                <w:rFonts w:eastAsia="MS Mincho"/>
              </w:rPr>
              <w:t>основ</w:t>
            </w:r>
            <w:r w:rsidR="00DF2869" w:rsidRPr="00F9449C">
              <w:rPr>
                <w:rFonts w:eastAsia="MS Mincho"/>
              </w:rPr>
              <w:t>ные принципы подготовки аналитических записок</w:t>
            </w:r>
            <w:r w:rsidRPr="00F9449C">
              <w:rPr>
                <w:rFonts w:eastAsia="MS Mincho"/>
              </w:rPr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DE2B75" w:rsidRPr="00F9449C" w:rsidRDefault="00DE2B75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="00DF2869" w:rsidRPr="00F9449C">
              <w:rPr>
                <w:rFonts w:eastAsia="MS Mincho"/>
              </w:rPr>
              <w:t>готовить аналитические записки</w:t>
            </w:r>
            <w:r w:rsidRPr="00F9449C">
              <w:rPr>
                <w:rFonts w:eastAsia="MS Mincho"/>
              </w:rPr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3. </w:t>
            </w:r>
            <w:r w:rsidRPr="00F9449C">
              <w:rPr>
                <w:i/>
              </w:rPr>
              <w:t>знать:</w:t>
            </w:r>
          </w:p>
          <w:p w:rsidR="00DE2B75" w:rsidRPr="00F9449C" w:rsidRDefault="00DE2B75" w:rsidP="00830078">
            <w:r w:rsidRPr="00F9449C">
              <w:t>-</w:t>
            </w:r>
            <w:r w:rsidR="00DF2869" w:rsidRPr="00F9449C">
              <w:t>методологию составления политических рейтингов и индексов</w:t>
            </w:r>
            <w:r w:rsidRPr="00F9449C">
              <w:t>;</w:t>
            </w:r>
          </w:p>
          <w:p w:rsidR="00DE2B75" w:rsidRPr="00F9449C" w:rsidRDefault="00DE2B75" w:rsidP="00830078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DE2B75" w:rsidRPr="00F9449C" w:rsidRDefault="00DF2869" w:rsidP="00830078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составлять политические рейтинги и индексы</w:t>
            </w:r>
            <w:r w:rsidR="00DE2B75" w:rsidRPr="00F9449C">
              <w:rPr>
                <w:rFonts w:eastAsia="MS Mincho"/>
              </w:rPr>
              <w:t>.</w:t>
            </w:r>
          </w:p>
        </w:tc>
      </w:tr>
    </w:tbl>
    <w:p w:rsidR="00DE2B75" w:rsidRPr="00F9449C" w:rsidRDefault="00DE2B75" w:rsidP="00DE2B75">
      <w:pPr>
        <w:ind w:firstLine="709"/>
      </w:pPr>
    </w:p>
    <w:p w:rsidR="00DE2B75" w:rsidRPr="00F9449C" w:rsidRDefault="00DE2B75" w:rsidP="00DE2B75">
      <w:pPr>
        <w:spacing w:line="360" w:lineRule="auto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3. Место дисциплины в структуре образовательной программы</w:t>
      </w:r>
    </w:p>
    <w:p w:rsidR="00DE2B75" w:rsidRPr="00F9449C" w:rsidRDefault="00DE2B75" w:rsidP="00D436CA">
      <w:pPr>
        <w:jc w:val="both"/>
        <w:rPr>
          <w:sz w:val="28"/>
          <w:szCs w:val="28"/>
          <w:shd w:val="clear" w:color="auto" w:fill="FFFFFF"/>
        </w:rPr>
      </w:pPr>
      <w:r w:rsidRPr="00F9449C">
        <w:rPr>
          <w:sz w:val="28"/>
          <w:szCs w:val="28"/>
          <w:shd w:val="clear" w:color="auto" w:fill="FFFFFF"/>
        </w:rPr>
        <w:t>Дисциплина «</w:t>
      </w:r>
      <w:r w:rsidR="00D436CA" w:rsidRPr="00F9449C">
        <w:rPr>
          <w:b/>
          <w:iCs/>
          <w:sz w:val="28"/>
          <w:szCs w:val="28"/>
        </w:rPr>
        <w:t>Трансформация политических систем под влиянием новых технологий</w:t>
      </w:r>
      <w:r w:rsidRPr="00F9449C">
        <w:rPr>
          <w:sz w:val="28"/>
          <w:szCs w:val="28"/>
          <w:shd w:val="clear" w:color="auto" w:fill="FFFFFF"/>
        </w:rPr>
        <w:t>» входит в цикл профиля (элективный) ОП по направлению подготовки 41.03.04 Политология.</w:t>
      </w:r>
    </w:p>
    <w:p w:rsidR="00896E44" w:rsidRPr="00F9449C" w:rsidRDefault="00896E44" w:rsidP="00D436CA">
      <w:pPr>
        <w:jc w:val="both"/>
        <w:rPr>
          <w:b/>
          <w:iCs/>
          <w:sz w:val="28"/>
          <w:szCs w:val="28"/>
        </w:rPr>
      </w:pPr>
    </w:p>
    <w:p w:rsidR="008F0546" w:rsidRPr="00F9449C" w:rsidRDefault="00DE2B75" w:rsidP="00DE2B75">
      <w:pPr>
        <w:shd w:val="clear" w:color="auto" w:fill="FFFFFF"/>
        <w:tabs>
          <w:tab w:val="left" w:pos="307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 w:rsidRPr="00F9449C">
        <w:rPr>
          <w:b/>
          <w:bCs/>
          <w:iCs/>
          <w:sz w:val="28"/>
          <w:szCs w:val="28"/>
        </w:rPr>
        <w:t>4.</w:t>
      </w:r>
      <w:r w:rsidRPr="00F9449C">
        <w:rPr>
          <w:b/>
          <w:iCs/>
          <w:sz w:val="28"/>
          <w:szCs w:val="28"/>
        </w:rPr>
        <w:t xml:space="preserve"> </w:t>
      </w:r>
      <w:r w:rsidRPr="00F9449C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8F0546" w:rsidRPr="00F9449C" w:rsidRDefault="008F0546" w:rsidP="00DE2B75">
      <w:pPr>
        <w:shd w:val="clear" w:color="auto" w:fill="FFFFFF"/>
        <w:tabs>
          <w:tab w:val="left" w:pos="3075"/>
        </w:tabs>
        <w:autoSpaceDE w:val="0"/>
        <w:autoSpaceDN w:val="0"/>
        <w:adjustRightInd w:val="0"/>
        <w:rPr>
          <w:b/>
          <w:bCs/>
          <w:sz w:val="40"/>
          <w:szCs w:val="40"/>
        </w:rPr>
      </w:pPr>
    </w:p>
    <w:p w:rsidR="008F0546" w:rsidRPr="00F9449C" w:rsidRDefault="000F03BD" w:rsidP="008F0546">
      <w:pPr>
        <w:shd w:val="clear" w:color="auto" w:fill="FFFFFF"/>
        <w:tabs>
          <w:tab w:val="left" w:pos="3075"/>
        </w:tabs>
        <w:autoSpaceDE w:val="0"/>
        <w:autoSpaceDN w:val="0"/>
        <w:adjustRightInd w:val="0"/>
        <w:rPr>
          <w:b/>
          <w:bCs/>
          <w:sz w:val="28"/>
          <w:szCs w:val="40"/>
        </w:rPr>
      </w:pPr>
      <w:r w:rsidRPr="00F9449C">
        <w:rPr>
          <w:b/>
          <w:bCs/>
          <w:sz w:val="28"/>
          <w:szCs w:val="40"/>
        </w:rPr>
        <w:t>очная форма обучения</w:t>
      </w:r>
      <w:r w:rsidR="00896E44" w:rsidRPr="00F9449C">
        <w:rPr>
          <w:b/>
          <w:bCs/>
          <w:sz w:val="28"/>
          <w:szCs w:val="40"/>
        </w:rPr>
        <w:t>/ИОО</w:t>
      </w:r>
    </w:p>
    <w:p w:rsidR="008F0546" w:rsidRPr="00F9449C" w:rsidRDefault="008F0546" w:rsidP="008F0546">
      <w:pPr>
        <w:spacing w:after="160" w:line="259" w:lineRule="auto"/>
        <w:jc w:val="right"/>
        <w:rPr>
          <w:rFonts w:eastAsia="Calibri"/>
          <w:sz w:val="28"/>
          <w:szCs w:val="28"/>
        </w:rPr>
      </w:pPr>
      <w:r w:rsidRPr="00F9449C">
        <w:rPr>
          <w:rFonts w:eastAsia="Calibri"/>
          <w:sz w:val="28"/>
          <w:szCs w:val="28"/>
        </w:rPr>
        <w:t>Таблица 2.</w:t>
      </w:r>
    </w:p>
    <w:tbl>
      <w:tblPr>
        <w:tblStyle w:val="1"/>
        <w:tblW w:w="9351" w:type="dxa"/>
        <w:tblLayout w:type="fixed"/>
        <w:tblLook w:val="04A0" w:firstRow="1" w:lastRow="0" w:firstColumn="1" w:lastColumn="0" w:noHBand="0" w:noVBand="1"/>
      </w:tblPr>
      <w:tblGrid>
        <w:gridCol w:w="3964"/>
        <w:gridCol w:w="2410"/>
        <w:gridCol w:w="2977"/>
      </w:tblGrid>
      <w:tr w:rsidR="00F9449C" w:rsidRPr="00F9449C" w:rsidTr="008F0546">
        <w:trPr>
          <w:trHeight w:val="630"/>
        </w:trPr>
        <w:tc>
          <w:tcPr>
            <w:tcW w:w="3964" w:type="dxa"/>
            <w:vAlign w:val="center"/>
          </w:tcPr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Вид учебной работы по дисциплине</w:t>
            </w:r>
          </w:p>
        </w:tc>
        <w:tc>
          <w:tcPr>
            <w:tcW w:w="2410" w:type="dxa"/>
            <w:vAlign w:val="center"/>
          </w:tcPr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Всего</w:t>
            </w:r>
          </w:p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(в з/е и часах)</w:t>
            </w:r>
          </w:p>
        </w:tc>
        <w:tc>
          <w:tcPr>
            <w:tcW w:w="2977" w:type="dxa"/>
            <w:vAlign w:val="center"/>
          </w:tcPr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 xml:space="preserve">Семестр </w:t>
            </w:r>
            <w:r w:rsidR="000F03BD" w:rsidRPr="00F9449C">
              <w:rPr>
                <w:rFonts w:eastAsia="Calibri"/>
                <w:b/>
              </w:rPr>
              <w:t>6</w:t>
            </w:r>
            <w:r w:rsidR="00896E44" w:rsidRPr="00F9449C">
              <w:rPr>
                <w:rFonts w:eastAsia="Calibri"/>
                <w:b/>
              </w:rPr>
              <w:t>/8</w:t>
            </w:r>
          </w:p>
          <w:p w:rsidR="008F0546" w:rsidRPr="00F9449C" w:rsidRDefault="008F0546" w:rsidP="008F0546">
            <w:pPr>
              <w:jc w:val="center"/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(в часах)</w:t>
            </w:r>
          </w:p>
        </w:tc>
      </w:tr>
      <w:tr w:rsidR="00F9449C" w:rsidRPr="00F9449C" w:rsidTr="008F0546">
        <w:tc>
          <w:tcPr>
            <w:tcW w:w="3964" w:type="dxa"/>
          </w:tcPr>
          <w:p w:rsidR="008F0546" w:rsidRPr="00F9449C" w:rsidRDefault="008F0546" w:rsidP="008F0546">
            <w:pPr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</w:rPr>
              <w:t>Общая трудоемкость дисциплины</w:t>
            </w:r>
          </w:p>
        </w:tc>
        <w:tc>
          <w:tcPr>
            <w:tcW w:w="2410" w:type="dxa"/>
          </w:tcPr>
          <w:p w:rsidR="008F0546" w:rsidRPr="00F9449C" w:rsidRDefault="008F0546" w:rsidP="008F0546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3 з.е. (1</w:t>
            </w:r>
            <w:r w:rsidR="000F03BD" w:rsidRPr="00F9449C">
              <w:rPr>
                <w:rFonts w:eastAsia="Calibri"/>
              </w:rPr>
              <w:t>08</w:t>
            </w:r>
            <w:r w:rsidRPr="00F9449C">
              <w:rPr>
                <w:rFonts w:eastAsia="Calibri"/>
              </w:rPr>
              <w:t xml:space="preserve">) </w:t>
            </w:r>
          </w:p>
          <w:p w:rsidR="008F0546" w:rsidRPr="00F9449C" w:rsidRDefault="008F0546" w:rsidP="008F0546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</w:tcPr>
          <w:p w:rsidR="008F0546" w:rsidRPr="00F9449C" w:rsidRDefault="008F0546" w:rsidP="008F0546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1</w:t>
            </w:r>
            <w:r w:rsidR="000F03BD" w:rsidRPr="00F9449C">
              <w:rPr>
                <w:rFonts w:eastAsia="Calibri"/>
              </w:rPr>
              <w:t>08</w:t>
            </w:r>
          </w:p>
          <w:p w:rsidR="008F0546" w:rsidRPr="00F9449C" w:rsidRDefault="008F0546" w:rsidP="008F0546">
            <w:pPr>
              <w:jc w:val="center"/>
              <w:rPr>
                <w:rFonts w:eastAsia="Calibri"/>
              </w:rPr>
            </w:pPr>
          </w:p>
        </w:tc>
      </w:tr>
      <w:tr w:rsidR="00F9449C" w:rsidRPr="00F9449C" w:rsidTr="008F0546">
        <w:tc>
          <w:tcPr>
            <w:tcW w:w="3964" w:type="dxa"/>
          </w:tcPr>
          <w:p w:rsidR="00896E44" w:rsidRPr="00F9449C" w:rsidRDefault="00896E44" w:rsidP="00896E44">
            <w:pPr>
              <w:rPr>
                <w:rFonts w:eastAsia="Calibri"/>
                <w:b/>
                <w:i/>
              </w:rPr>
            </w:pPr>
            <w:r w:rsidRPr="00F9449C">
              <w:rPr>
                <w:rFonts w:eastAsia="Calibri"/>
                <w:b/>
                <w:i/>
              </w:rPr>
              <w:t>Контактная работа- Аудиторные занятия</w:t>
            </w:r>
          </w:p>
          <w:p w:rsidR="00896E44" w:rsidRPr="00F9449C" w:rsidRDefault="00896E44" w:rsidP="00896E44">
            <w:pPr>
              <w:rPr>
                <w:rFonts w:eastAsia="Calibri"/>
              </w:rPr>
            </w:pPr>
          </w:p>
        </w:tc>
        <w:tc>
          <w:tcPr>
            <w:tcW w:w="2410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34/32</w:t>
            </w:r>
          </w:p>
        </w:tc>
        <w:tc>
          <w:tcPr>
            <w:tcW w:w="2977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34/32</w:t>
            </w:r>
          </w:p>
        </w:tc>
      </w:tr>
      <w:tr w:rsidR="00F9449C" w:rsidRPr="00F9449C" w:rsidTr="007F18B9">
        <w:trPr>
          <w:trHeight w:val="404"/>
        </w:trPr>
        <w:tc>
          <w:tcPr>
            <w:tcW w:w="3964" w:type="dxa"/>
          </w:tcPr>
          <w:p w:rsidR="00896E44" w:rsidRPr="00F9449C" w:rsidRDefault="00896E44" w:rsidP="00896E44">
            <w:pPr>
              <w:rPr>
                <w:rFonts w:eastAsia="Calibri"/>
                <w:i/>
              </w:rPr>
            </w:pPr>
            <w:r w:rsidRPr="00F9449C">
              <w:rPr>
                <w:rFonts w:eastAsia="Calibri"/>
                <w:i/>
              </w:rPr>
              <w:lastRenderedPageBreak/>
              <w:t xml:space="preserve">Лекции </w:t>
            </w:r>
          </w:p>
          <w:p w:rsidR="00896E44" w:rsidRPr="00F9449C" w:rsidRDefault="00896E44" w:rsidP="00896E44">
            <w:pPr>
              <w:rPr>
                <w:rFonts w:eastAsia="Calibri"/>
              </w:rPr>
            </w:pPr>
          </w:p>
        </w:tc>
        <w:tc>
          <w:tcPr>
            <w:tcW w:w="2410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16/8</w:t>
            </w:r>
          </w:p>
        </w:tc>
        <w:tc>
          <w:tcPr>
            <w:tcW w:w="2977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>16/8</w:t>
            </w:r>
          </w:p>
        </w:tc>
      </w:tr>
      <w:tr w:rsidR="00F9449C" w:rsidRPr="00F9449C" w:rsidTr="000F03BD">
        <w:trPr>
          <w:trHeight w:val="615"/>
        </w:trPr>
        <w:tc>
          <w:tcPr>
            <w:tcW w:w="3964" w:type="dxa"/>
          </w:tcPr>
          <w:p w:rsidR="00896E44" w:rsidRPr="00F9449C" w:rsidRDefault="00896E44" w:rsidP="00896E44">
            <w:pPr>
              <w:rPr>
                <w:rFonts w:eastAsia="Calibri"/>
                <w:i/>
              </w:rPr>
            </w:pPr>
            <w:r w:rsidRPr="00F9449C">
              <w:rPr>
                <w:rFonts w:eastAsia="Calibri"/>
                <w:i/>
              </w:rPr>
              <w:t>Семинары, практические  занятия</w:t>
            </w:r>
          </w:p>
        </w:tc>
        <w:tc>
          <w:tcPr>
            <w:tcW w:w="2410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18/24</w:t>
            </w:r>
          </w:p>
        </w:tc>
        <w:tc>
          <w:tcPr>
            <w:tcW w:w="2977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18/24</w:t>
            </w:r>
          </w:p>
        </w:tc>
      </w:tr>
      <w:tr w:rsidR="00F9449C" w:rsidRPr="00F9449C" w:rsidTr="000F03BD">
        <w:tc>
          <w:tcPr>
            <w:tcW w:w="3964" w:type="dxa"/>
          </w:tcPr>
          <w:p w:rsidR="00896E44" w:rsidRPr="00F9449C" w:rsidRDefault="00896E44" w:rsidP="00896E44">
            <w:pPr>
              <w:rPr>
                <w:rFonts w:eastAsia="Calibri"/>
                <w:b/>
              </w:rPr>
            </w:pPr>
            <w:r w:rsidRPr="00F9449C">
              <w:rPr>
                <w:rFonts w:eastAsia="Calibri"/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74/76</w:t>
            </w:r>
          </w:p>
        </w:tc>
        <w:tc>
          <w:tcPr>
            <w:tcW w:w="2977" w:type="dxa"/>
          </w:tcPr>
          <w:p w:rsidR="00896E44" w:rsidRPr="00F9449C" w:rsidRDefault="00896E44" w:rsidP="00896E44">
            <w:pPr>
              <w:jc w:val="center"/>
              <w:rPr>
                <w:rFonts w:eastAsia="Calibri"/>
                <w:lang w:val="en-US"/>
              </w:rPr>
            </w:pPr>
            <w:r w:rsidRPr="00F9449C">
              <w:rPr>
                <w:rFonts w:eastAsia="Calibri"/>
              </w:rPr>
              <w:t>74/76</w:t>
            </w:r>
          </w:p>
        </w:tc>
      </w:tr>
      <w:tr w:rsidR="00F9449C" w:rsidRPr="00F9449C" w:rsidTr="000F03BD">
        <w:tc>
          <w:tcPr>
            <w:tcW w:w="3964" w:type="dxa"/>
          </w:tcPr>
          <w:p w:rsidR="000F03BD" w:rsidRPr="00F9449C" w:rsidRDefault="000F03BD" w:rsidP="00896E44">
            <w:pPr>
              <w:rPr>
                <w:rFonts w:eastAsia="Calibri"/>
              </w:rPr>
            </w:pPr>
            <w:r w:rsidRPr="00F9449C">
              <w:rPr>
                <w:rFonts w:eastAsia="Calibri"/>
              </w:rPr>
              <w:t>Вид текущего контроля</w:t>
            </w:r>
          </w:p>
        </w:tc>
        <w:tc>
          <w:tcPr>
            <w:tcW w:w="2410" w:type="dxa"/>
          </w:tcPr>
          <w:p w:rsidR="000F03BD" w:rsidRPr="00F9449C" w:rsidRDefault="000F03BD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 xml:space="preserve">Контрольная работа </w:t>
            </w:r>
          </w:p>
        </w:tc>
        <w:tc>
          <w:tcPr>
            <w:tcW w:w="2977" w:type="dxa"/>
          </w:tcPr>
          <w:p w:rsidR="000F03BD" w:rsidRPr="00F9449C" w:rsidRDefault="000F03BD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 xml:space="preserve">Контрольная работа </w:t>
            </w:r>
          </w:p>
        </w:tc>
      </w:tr>
      <w:tr w:rsidR="000F03BD" w:rsidRPr="00F9449C" w:rsidTr="000F03BD">
        <w:tc>
          <w:tcPr>
            <w:tcW w:w="3964" w:type="dxa"/>
          </w:tcPr>
          <w:p w:rsidR="000F03BD" w:rsidRPr="00F9449C" w:rsidRDefault="000F03BD" w:rsidP="00896E44">
            <w:pPr>
              <w:rPr>
                <w:rFonts w:eastAsia="Calibri"/>
              </w:rPr>
            </w:pPr>
            <w:r w:rsidRPr="00F9449C">
              <w:rPr>
                <w:rFonts w:eastAsia="Calibri"/>
              </w:rPr>
              <w:t>Вид промежуточной аттестации</w:t>
            </w:r>
          </w:p>
        </w:tc>
        <w:tc>
          <w:tcPr>
            <w:tcW w:w="2410" w:type="dxa"/>
          </w:tcPr>
          <w:p w:rsidR="000F03BD" w:rsidRPr="00F9449C" w:rsidRDefault="000F03BD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 xml:space="preserve">Зачет </w:t>
            </w:r>
          </w:p>
        </w:tc>
        <w:tc>
          <w:tcPr>
            <w:tcW w:w="2977" w:type="dxa"/>
          </w:tcPr>
          <w:p w:rsidR="000F03BD" w:rsidRPr="00F9449C" w:rsidRDefault="000F03BD" w:rsidP="00896E44">
            <w:pPr>
              <w:jc w:val="center"/>
              <w:rPr>
                <w:rFonts w:eastAsia="Calibri"/>
              </w:rPr>
            </w:pPr>
            <w:r w:rsidRPr="00F9449C">
              <w:rPr>
                <w:rFonts w:eastAsia="Calibri"/>
              </w:rPr>
              <w:t xml:space="preserve">Зачет </w:t>
            </w:r>
          </w:p>
        </w:tc>
      </w:tr>
    </w:tbl>
    <w:p w:rsidR="008F0546" w:rsidRPr="00F9449C" w:rsidRDefault="008F0546" w:rsidP="00DE2B75">
      <w:pPr>
        <w:shd w:val="clear" w:color="auto" w:fill="FFFFFF"/>
        <w:tabs>
          <w:tab w:val="left" w:pos="3075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rPr>
          <w:sz w:val="36"/>
          <w:szCs w:val="36"/>
        </w:rPr>
      </w:pPr>
    </w:p>
    <w:p w:rsidR="00DE2B75" w:rsidRPr="00F9449C" w:rsidRDefault="00DE2B75" w:rsidP="00DE2B75">
      <w:pPr>
        <w:rPr>
          <w:b/>
          <w:iCs/>
          <w:sz w:val="40"/>
          <w:szCs w:val="40"/>
        </w:rPr>
      </w:pPr>
      <w:r w:rsidRPr="00F9449C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DE2B75" w:rsidRPr="00F9449C" w:rsidRDefault="00DE2B75" w:rsidP="00DE2B75">
      <w:pPr>
        <w:ind w:firstLine="1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5.1.</w:t>
      </w:r>
      <w:r w:rsidRPr="00F9449C">
        <w:rPr>
          <w:b/>
          <w:sz w:val="32"/>
          <w:szCs w:val="32"/>
        </w:rPr>
        <w:t xml:space="preserve"> </w:t>
      </w:r>
      <w:r w:rsidRPr="00F9449C">
        <w:rPr>
          <w:b/>
          <w:sz w:val="28"/>
          <w:szCs w:val="28"/>
        </w:rPr>
        <w:t xml:space="preserve">Содержание дисциплины </w:t>
      </w:r>
    </w:p>
    <w:p w:rsidR="00DE2B75" w:rsidRPr="00F9449C" w:rsidRDefault="00DE2B75" w:rsidP="00DE2B75">
      <w:pPr>
        <w:ind w:firstLine="709"/>
      </w:pPr>
    </w:p>
    <w:p w:rsidR="00DE2B75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1.  </w:t>
      </w:r>
      <w:r w:rsidR="008D27C3" w:rsidRPr="00F9449C">
        <w:rPr>
          <w:b/>
          <w:sz w:val="28"/>
          <w:szCs w:val="28"/>
        </w:rPr>
        <w:t>Истоки постиндустриализма и его интерпретация в современной зарубежной и отечественной науке.</w:t>
      </w:r>
    </w:p>
    <w:p w:rsidR="00830078" w:rsidRPr="00F9449C" w:rsidRDefault="00830078" w:rsidP="00DE2B75">
      <w:pPr>
        <w:rPr>
          <w:b/>
          <w:sz w:val="28"/>
          <w:szCs w:val="28"/>
        </w:rPr>
      </w:pPr>
    </w:p>
    <w:p w:rsidR="00955B84" w:rsidRPr="00F9449C" w:rsidRDefault="00955B84" w:rsidP="00FA2697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Истоки постиндустриализма в работах  А.Пенти (Постиндустриализм</w:t>
      </w:r>
      <w:r w:rsidR="00FA2697" w:rsidRPr="00F9449C">
        <w:rPr>
          <w:sz w:val="28"/>
          <w:szCs w:val="28"/>
        </w:rPr>
        <w:t>, 1922</w:t>
      </w:r>
      <w:r w:rsidRPr="00F9449C">
        <w:rPr>
          <w:sz w:val="28"/>
          <w:szCs w:val="28"/>
        </w:rPr>
        <w:t>)</w:t>
      </w:r>
      <w:r w:rsidR="00FA2697" w:rsidRPr="00F9449C">
        <w:rPr>
          <w:sz w:val="28"/>
          <w:szCs w:val="28"/>
        </w:rPr>
        <w:t xml:space="preserve">, </w:t>
      </w:r>
    </w:p>
    <w:p w:rsidR="00FA2697" w:rsidRPr="00F9449C" w:rsidRDefault="00FA2697" w:rsidP="00FA2697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Д.Рисмена (Отдых и труд в постиндустриальном общества, 1958), Р.Арона (28 лекций об индустриальном обществе, 1959), Дж. К. Гэлбрейт (Новое индустриальное общество, 1967) и др.</w:t>
      </w:r>
    </w:p>
    <w:p w:rsidR="00955B84" w:rsidRPr="00F9449C" w:rsidRDefault="00955B84" w:rsidP="00FA2697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Концепция постиндустриализма американского политолога Збигнева Бжезинского (анализ работы «Между двух веков. Роль Америки в технотронную эру»). Расшифровка постиндустриалого общества </w:t>
      </w:r>
      <w:r w:rsidR="00FA2697" w:rsidRPr="00F9449C">
        <w:rPr>
          <w:sz w:val="28"/>
          <w:szCs w:val="28"/>
        </w:rPr>
        <w:t>как т</w:t>
      </w:r>
      <w:r w:rsidRPr="00F9449C">
        <w:rPr>
          <w:sz w:val="28"/>
          <w:szCs w:val="28"/>
        </w:rPr>
        <w:t>ехнотронного.</w:t>
      </w:r>
    </w:p>
    <w:p w:rsidR="00830078" w:rsidRPr="00F9449C" w:rsidRDefault="00955B84" w:rsidP="00FA2697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Анализ работы Даниэлака Бэлла  «Грядущее постиндустриальное общество. Опыт социального прогнозирования», анализ его концепции постиндустриализма в развернутом виде. Три стадии истории человеческого общества: аграрная, индустриальная, постиндустриальная.</w:t>
      </w:r>
    </w:p>
    <w:p w:rsidR="00830078" w:rsidRPr="00F9449C" w:rsidRDefault="00830078" w:rsidP="00DE2B75">
      <w:pPr>
        <w:rPr>
          <w:b/>
          <w:sz w:val="28"/>
          <w:szCs w:val="28"/>
        </w:rPr>
      </w:pPr>
    </w:p>
    <w:p w:rsidR="00DE2B75" w:rsidRPr="00F9449C" w:rsidRDefault="00DE2B75" w:rsidP="00DE2B75">
      <w:pPr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2. </w:t>
      </w:r>
      <w:r w:rsidR="008D27C3" w:rsidRPr="00F9449C">
        <w:rPr>
          <w:b/>
          <w:sz w:val="28"/>
          <w:szCs w:val="28"/>
        </w:rPr>
        <w:t>Основные положения концепции информационного общества.</w:t>
      </w: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FA2697" w:rsidRPr="00F9449C" w:rsidRDefault="00FA2697" w:rsidP="00B8168B">
      <w:pPr>
        <w:ind w:firstLine="709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Изобретение термина «Информационное общество» профессором Токийск</w:t>
      </w:r>
      <w:r w:rsidR="00CD126D" w:rsidRPr="00F9449C">
        <w:rPr>
          <w:sz w:val="28"/>
          <w:szCs w:val="28"/>
        </w:rPr>
        <w:t xml:space="preserve">ого технологического института </w:t>
      </w:r>
      <w:r w:rsidRPr="00F9449C">
        <w:rPr>
          <w:sz w:val="28"/>
          <w:szCs w:val="28"/>
        </w:rPr>
        <w:t>Ю.Хаяши. Введение в научный оборот в начале 60-х гг. в работе Фрица Махлупа «производство и распределение знаний в США».</w:t>
      </w:r>
    </w:p>
    <w:p w:rsidR="00B8168B" w:rsidRPr="00F9449C" w:rsidRDefault="00FA2697" w:rsidP="00B8168B">
      <w:pPr>
        <w:ind w:firstLine="709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Развитие теории информационного общества как постиндустриального в работах М.Порат, Д.Белла, Й.Масуда, Т.Стоуньер, Р.Катц, М.Маклюэн, А.Тоффлер, П.Дракер, М.Кастелльс и др.</w:t>
      </w:r>
      <w:r w:rsidR="00B8168B" w:rsidRPr="00F9449C">
        <w:rPr>
          <w:sz w:val="28"/>
          <w:szCs w:val="28"/>
        </w:rPr>
        <w:t xml:space="preserve"> </w:t>
      </w:r>
    </w:p>
    <w:p w:rsidR="00FA2697" w:rsidRPr="00F9449C" w:rsidRDefault="00B8168B" w:rsidP="00B8168B">
      <w:pPr>
        <w:ind w:firstLine="709"/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Знание и информация как стратегический ресурс нового общества по Беллу. Основные принципы грядущего общества японского ученого Йоней Масуда  в работе «Информационное общество как постиндустриальное общество».  Отличительные особенности взглядов Герберта Маршалла Маклюэна. Развитие экономической и социально-политической </w:t>
      </w:r>
      <w:r w:rsidRPr="00F9449C">
        <w:rPr>
          <w:sz w:val="28"/>
          <w:szCs w:val="28"/>
        </w:rPr>
        <w:lastRenderedPageBreak/>
        <w:t>инфраструктуры индустриального общества было бы невозможно без кардинального изменения коммуникативных стратегий.</w:t>
      </w:r>
    </w:p>
    <w:p w:rsidR="00B8168B" w:rsidRPr="00F9449C" w:rsidRDefault="00B8168B" w:rsidP="00DE2B75">
      <w:pPr>
        <w:ind w:firstLine="709"/>
        <w:rPr>
          <w:sz w:val="28"/>
          <w:szCs w:val="28"/>
        </w:rPr>
      </w:pPr>
    </w:p>
    <w:p w:rsidR="00DE2B75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3. </w:t>
      </w:r>
      <w:r w:rsidR="008D27C3" w:rsidRPr="00F9449C">
        <w:rPr>
          <w:b/>
          <w:sz w:val="28"/>
          <w:szCs w:val="28"/>
        </w:rPr>
        <w:t>Общество глобальной информированности как проблема осмысления современного этапа развития.</w:t>
      </w:r>
    </w:p>
    <w:p w:rsidR="00FC2DAF" w:rsidRPr="00F9449C" w:rsidRDefault="00FC2DAF" w:rsidP="00DE2B75">
      <w:pPr>
        <w:rPr>
          <w:b/>
          <w:sz w:val="28"/>
          <w:szCs w:val="28"/>
        </w:rPr>
      </w:pPr>
    </w:p>
    <w:p w:rsidR="00FC2DAF" w:rsidRPr="00F9449C" w:rsidRDefault="00FC2DAF" w:rsidP="00FC2DAF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Анализ закона РФ «Об информации, информатизации и защите информации». Сущность понятия «информация», основанного на кибернетическом подходе.</w:t>
      </w:r>
    </w:p>
    <w:p w:rsidR="00DE2B75" w:rsidRPr="00F9449C" w:rsidRDefault="00DE2B75" w:rsidP="00FC2DAF">
      <w:pPr>
        <w:ind w:firstLine="709"/>
        <w:jc w:val="both"/>
        <w:rPr>
          <w:sz w:val="28"/>
          <w:szCs w:val="28"/>
        </w:rPr>
      </w:pPr>
    </w:p>
    <w:p w:rsidR="00FC2DAF" w:rsidRPr="00F9449C" w:rsidRDefault="00FC2DAF" w:rsidP="00FC2DAF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Трактовка информации как любой связи между системами</w:t>
      </w:r>
      <w:r w:rsidR="00261EFF"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</w:rPr>
        <w:t>в результате которой повышается ОНГ (обмен массой, энергией и информацией) хотя бы одной из этих систем. Обсуждение постулата: «</w:t>
      </w:r>
      <w:r w:rsidRPr="00F9449C">
        <w:rPr>
          <w:sz w:val="28"/>
          <w:szCs w:val="28"/>
          <w:lang w:val="en-US"/>
        </w:rPr>
        <w:t>c</w:t>
      </w:r>
      <w:r w:rsidRPr="00F9449C">
        <w:rPr>
          <w:sz w:val="28"/>
          <w:szCs w:val="28"/>
        </w:rPr>
        <w:t xml:space="preserve"> развитием общества, его производственной и научной базы важность информации не возрастает, а остается всегда неизменной». Проблема определения понятия «знание» и соотнесение его с понятием «Информация». </w:t>
      </w:r>
    </w:p>
    <w:p w:rsidR="00FC2DAF" w:rsidRPr="00F9449C" w:rsidRDefault="00FC2DAF" w:rsidP="00FC2DAF">
      <w:pPr>
        <w:jc w:val="both"/>
        <w:rPr>
          <w:sz w:val="28"/>
          <w:szCs w:val="28"/>
        </w:rPr>
      </w:pPr>
    </w:p>
    <w:p w:rsidR="008D27C3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4. </w:t>
      </w:r>
      <w:r w:rsidR="008D27C3" w:rsidRPr="00F9449C">
        <w:rPr>
          <w:b/>
          <w:iCs/>
          <w:sz w:val="28"/>
          <w:szCs w:val="28"/>
        </w:rPr>
        <w:t xml:space="preserve">Понятие и структура политической системы. </w:t>
      </w:r>
      <w:r w:rsidR="008D27C3" w:rsidRPr="00F9449C">
        <w:rPr>
          <w:b/>
          <w:sz w:val="28"/>
          <w:szCs w:val="28"/>
        </w:rPr>
        <w:t>Классификация политических систем.</w:t>
      </w:r>
    </w:p>
    <w:p w:rsidR="00EC35A3" w:rsidRPr="00F9449C" w:rsidRDefault="00EC35A3" w:rsidP="008D27C3">
      <w:pPr>
        <w:rPr>
          <w:b/>
          <w:sz w:val="28"/>
          <w:szCs w:val="28"/>
        </w:rPr>
      </w:pPr>
    </w:p>
    <w:p w:rsidR="00EC35A3" w:rsidRPr="00F9449C" w:rsidRDefault="00EC35A3" w:rsidP="00EC35A3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Теория систем, начавшаяся формироваться на Западе с конца </w:t>
      </w:r>
      <w:r w:rsidRPr="00F9449C">
        <w:rPr>
          <w:sz w:val="28"/>
          <w:szCs w:val="28"/>
          <w:lang w:val="en-US"/>
        </w:rPr>
        <w:t>XIX</w:t>
      </w:r>
      <w:r w:rsidRPr="00F9449C">
        <w:rPr>
          <w:sz w:val="28"/>
          <w:szCs w:val="28"/>
        </w:rPr>
        <w:t xml:space="preserve"> века как основополагающий фактор в развитии теории политических систем. Ра</w:t>
      </w:r>
      <w:r w:rsidRPr="00F9449C">
        <w:rPr>
          <w:sz w:val="28"/>
          <w:szCs w:val="28"/>
          <w:lang w:val="en-US"/>
        </w:rPr>
        <w:t>c</w:t>
      </w:r>
      <w:r w:rsidRPr="00F9449C">
        <w:rPr>
          <w:sz w:val="28"/>
          <w:szCs w:val="28"/>
        </w:rPr>
        <w:t>смотрение основоположников этой теории можно выделить: 1) в рамках «общей теории систем», на уровне биологических организмов Л.фон Берталанфи</w:t>
      </w:r>
      <w:r w:rsidR="00885E06" w:rsidRPr="00F9449C">
        <w:rPr>
          <w:sz w:val="28"/>
          <w:szCs w:val="28"/>
        </w:rPr>
        <w:t>. М.Месарович, А.Раппопорт, У.Эшби; 2) в кибернетике – Н.Винер, У.Эшби; 3) в социологии – Г.Зиммель, Т.Парсонс; 4) в теории управления производством – Ф.Тейлор, А.Фойоль; в экономике – В.Леонтьев.</w:t>
      </w:r>
    </w:p>
    <w:p w:rsidR="00853DEE" w:rsidRPr="00F9449C" w:rsidRDefault="00853DEE" w:rsidP="00853DEE">
      <w:pPr>
        <w:jc w:val="both"/>
        <w:rPr>
          <w:b/>
          <w:sz w:val="28"/>
          <w:szCs w:val="28"/>
        </w:rPr>
      </w:pPr>
      <w:r w:rsidRPr="00F9449C">
        <w:rPr>
          <w:sz w:val="28"/>
          <w:szCs w:val="28"/>
        </w:rPr>
        <w:t xml:space="preserve">Одним из первых общую теорию систем к социальнополитическим процессам попытался применить Т. Парсонс, разработавший теорию социальной системы.  Рассмотрение стандартизированные осознанных результатов проявлений человеческого поведения. Идеи Парсонса основательно развил в середине 60-х гг. Д. Истон, применивший системный подход к анализу политических процессов. Рассмотрение Истоном для анализа любой политической системы кибернетического принципа замера показателей функционирования на «входе» и на «выходе» системы, подвергающейся воздействиям своего окружения.  Рассмотрение идей Г. Алмонда,  предложившего структурно-функциональную модель.  Рассмотрение идей К. Дойча в 1950-70-х гг.  в том числе информационно-кибернетической модели политической системы как сети коммуникаций и информационных потоков. </w:t>
      </w:r>
    </w:p>
    <w:p w:rsidR="00885E06" w:rsidRPr="00F9449C" w:rsidRDefault="00885E06" w:rsidP="00EC35A3">
      <w:pPr>
        <w:jc w:val="both"/>
        <w:rPr>
          <w:sz w:val="28"/>
          <w:szCs w:val="28"/>
        </w:rPr>
      </w:pPr>
    </w:p>
    <w:p w:rsidR="008D27C3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5. </w:t>
      </w:r>
      <w:r w:rsidR="008D27C3" w:rsidRPr="00F9449C">
        <w:rPr>
          <w:b/>
          <w:sz w:val="28"/>
          <w:szCs w:val="28"/>
        </w:rPr>
        <w:t>Особенности и структура политической системы общества глобальной информированности: возможные трансформации.</w:t>
      </w:r>
    </w:p>
    <w:p w:rsidR="00830078" w:rsidRPr="00F9449C" w:rsidRDefault="00830078" w:rsidP="008D27C3">
      <w:pPr>
        <w:rPr>
          <w:b/>
          <w:sz w:val="28"/>
          <w:szCs w:val="28"/>
        </w:rPr>
      </w:pPr>
    </w:p>
    <w:p w:rsidR="00853DEE" w:rsidRPr="00F9449C" w:rsidRDefault="00853DEE" w:rsidP="00B86FF2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Сущность вопроса о власти.</w:t>
      </w:r>
      <w:r w:rsidR="00030FB6" w:rsidRPr="00F9449C">
        <w:rPr>
          <w:sz w:val="28"/>
          <w:szCs w:val="28"/>
        </w:rPr>
        <w:t xml:space="preserve"> Концепции сущности власти: бихевиористская, телеологическая, инструменталистская, структуралистская, конфликтная, </w:t>
      </w:r>
      <w:r w:rsidR="00030FB6" w:rsidRPr="00F9449C">
        <w:rPr>
          <w:sz w:val="28"/>
          <w:szCs w:val="28"/>
        </w:rPr>
        <w:lastRenderedPageBreak/>
        <w:t>реляционистская. Информация и знания как при</w:t>
      </w:r>
      <w:r w:rsidR="00912E80" w:rsidRPr="00F9449C">
        <w:rPr>
          <w:sz w:val="28"/>
          <w:szCs w:val="28"/>
        </w:rPr>
        <w:t>оритетные источники власти. Фак</w:t>
      </w:r>
      <w:r w:rsidR="00030FB6" w:rsidRPr="00F9449C">
        <w:rPr>
          <w:sz w:val="28"/>
          <w:szCs w:val="28"/>
        </w:rPr>
        <w:t>т ускорения времени О.Тоффлера.</w:t>
      </w:r>
      <w:r w:rsidR="00B86FF2" w:rsidRPr="00F9449C">
        <w:rPr>
          <w:sz w:val="28"/>
          <w:szCs w:val="28"/>
        </w:rPr>
        <w:t xml:space="preserve"> Новый ресурс власти в политической системе будущего общества становится информационная интенсивность восприятия при сохранении значения других известных ресурсов.</w:t>
      </w:r>
    </w:p>
    <w:p w:rsidR="00AA2137" w:rsidRPr="00F9449C" w:rsidRDefault="00AA2137" w:rsidP="00AA2137">
      <w:pPr>
        <w:ind w:firstLine="709"/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Информационная интенсивность восприятия как основной источник власти. Информация и знание в качестве приоритетных источников не только власти, но любых других взаимодействий индивида с его окружением.  Сохранение значения традиционных источников (сила, богатство, статус и др.). Приход через информационную революцию к частичному отмиранию традиционных иерархий и распространению сетевой архитектуры в различных организациях, включая государственные. </w:t>
      </w:r>
    </w:p>
    <w:p w:rsidR="00AA2137" w:rsidRPr="00F9449C" w:rsidRDefault="00AA2137" w:rsidP="00AA2137">
      <w:pPr>
        <w:shd w:val="clear" w:color="auto" w:fill="FFFFFF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Новый высокий уровень межличностных доверительных отношений (новая организационная основа будущей политической системы) как необходимое условие становления общества сетевых структур.</w:t>
      </w:r>
    </w:p>
    <w:p w:rsidR="00AA2137" w:rsidRPr="00F9449C" w:rsidRDefault="00AA2137" w:rsidP="008D27C3">
      <w:pPr>
        <w:rPr>
          <w:b/>
          <w:sz w:val="28"/>
          <w:szCs w:val="28"/>
        </w:rPr>
      </w:pPr>
    </w:p>
    <w:p w:rsidR="008D27C3" w:rsidRPr="00F9449C" w:rsidRDefault="00DE2B75" w:rsidP="00CD126D">
      <w:pPr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6. </w:t>
      </w:r>
      <w:r w:rsidR="008D27C3" w:rsidRPr="00F9449C">
        <w:rPr>
          <w:b/>
          <w:sz w:val="28"/>
          <w:szCs w:val="28"/>
        </w:rPr>
        <w:t>Изменения в политической культуре современных обществ и проблемы развития цифровой демократии</w:t>
      </w:r>
      <w:r w:rsidR="00CD126D" w:rsidRPr="00F9449C">
        <w:rPr>
          <w:b/>
          <w:sz w:val="28"/>
          <w:szCs w:val="28"/>
        </w:rPr>
        <w:t>.</w:t>
      </w:r>
    </w:p>
    <w:p w:rsidR="00B86FF2" w:rsidRPr="00F9449C" w:rsidRDefault="00B86FF2" w:rsidP="00CD126D">
      <w:pPr>
        <w:jc w:val="both"/>
        <w:rPr>
          <w:b/>
          <w:sz w:val="28"/>
          <w:szCs w:val="28"/>
        </w:rPr>
      </w:pPr>
    </w:p>
    <w:p w:rsidR="001B2FCB" w:rsidRPr="00F9449C" w:rsidRDefault="001B2FCB" w:rsidP="001B2FCB">
      <w:pPr>
        <w:shd w:val="clear" w:color="auto" w:fill="FFFFFF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Увеличение объемов информационных потоков и знаний, необходимых для принятия эффективных решений, ставят под сомнение реализуемость прямой демократии, основанной на новых информационных технологиях («цифровой» демократии). Обсуждение проблемы информирования и образования населения, которая не решается автоматически, за счет одного только внедрения технологий. Анализ существующих трудностей, таких как отсутствие у населения стимула к образованию, необходимость обработки больших объемов информации для принятия решений, возможность усиления контроля над обществом со стороны властей (опасность тоталитаризма), обострение противостояния «информационно имущих» и «информационно неимущих».</w:t>
      </w:r>
    </w:p>
    <w:p w:rsidR="001B2FCB" w:rsidRPr="00F9449C" w:rsidRDefault="001B2FCB" w:rsidP="001B2FCB">
      <w:pPr>
        <w:shd w:val="clear" w:color="auto" w:fill="FFFFFF"/>
        <w:jc w:val="both"/>
        <w:rPr>
          <w:b/>
          <w:sz w:val="28"/>
          <w:szCs w:val="28"/>
        </w:rPr>
      </w:pPr>
      <w:r w:rsidRPr="00F9449C">
        <w:rPr>
          <w:sz w:val="28"/>
          <w:szCs w:val="28"/>
        </w:rPr>
        <w:t>Трансформация отдельных составляющих политической системы: политической культуры и политического сознания, а также демократического политического режима; политических институтов, таких как государство, политические партии и общественные движения, СМИ, церковь; политической коммуникации и нормативной подсистемы политической системы.</w:t>
      </w:r>
    </w:p>
    <w:p w:rsidR="001B2FCB" w:rsidRPr="00F9449C" w:rsidRDefault="001B2FCB" w:rsidP="001B2FCB">
      <w:pPr>
        <w:shd w:val="clear" w:color="auto" w:fill="FFFFFF"/>
        <w:jc w:val="both"/>
        <w:rPr>
          <w:sz w:val="28"/>
          <w:szCs w:val="28"/>
        </w:rPr>
      </w:pPr>
      <w:r w:rsidRPr="00F9449C">
        <w:rPr>
          <w:sz w:val="28"/>
          <w:szCs w:val="28"/>
        </w:rPr>
        <w:t>Формирование особенностей будущей политической культуры под воздействием новых информационных технологий через нормативный и ценностные контексты.</w:t>
      </w:r>
    </w:p>
    <w:p w:rsidR="001B2FCB" w:rsidRPr="00F9449C" w:rsidRDefault="001B2FCB" w:rsidP="001B2FCB">
      <w:pPr>
        <w:shd w:val="clear" w:color="auto" w:fill="FFFFFF"/>
        <w:jc w:val="both"/>
        <w:rPr>
          <w:sz w:val="28"/>
          <w:szCs w:val="28"/>
        </w:rPr>
      </w:pPr>
    </w:p>
    <w:p w:rsidR="008D27C3" w:rsidRPr="00F9449C" w:rsidRDefault="00DE2B75" w:rsidP="00CD126D">
      <w:pPr>
        <w:shd w:val="clear" w:color="auto" w:fill="FFFFFF"/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7.  </w:t>
      </w:r>
      <w:r w:rsidR="008D27C3" w:rsidRPr="00F9449C">
        <w:rPr>
          <w:b/>
          <w:sz w:val="28"/>
          <w:szCs w:val="28"/>
        </w:rPr>
        <w:t>Влияние новых информационных технологий на трансформацию политических институтов: от «электронного правительства» к «электронному государству»</w:t>
      </w:r>
      <w:r w:rsidR="00CD126D" w:rsidRPr="00F9449C">
        <w:rPr>
          <w:b/>
          <w:sz w:val="28"/>
          <w:szCs w:val="28"/>
        </w:rPr>
        <w:t>.</w:t>
      </w:r>
    </w:p>
    <w:p w:rsidR="001B2FCB" w:rsidRPr="00F9449C" w:rsidRDefault="00AA2137" w:rsidP="00AA2137">
      <w:pPr>
        <w:shd w:val="clear" w:color="auto" w:fill="FFFFFF"/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Рассмотрение </w:t>
      </w:r>
      <w:r w:rsidR="00F017F6" w:rsidRPr="00F9449C">
        <w:rPr>
          <w:sz w:val="28"/>
          <w:szCs w:val="28"/>
        </w:rPr>
        <w:t xml:space="preserve">необходимости использования новых информационных технологий для расширения возможностей существующей представительной </w:t>
      </w:r>
      <w:r w:rsidR="00F017F6" w:rsidRPr="00F9449C">
        <w:rPr>
          <w:sz w:val="28"/>
          <w:szCs w:val="28"/>
        </w:rPr>
        <w:lastRenderedPageBreak/>
        <w:t xml:space="preserve">демократии и превращения ее в «цифровое попечительство». Новые информационные технологии оказывают воздействие не только на человека, политическую систему в целом, политическую культуру, но также и на отдельные политические институты. Трансформационные процессы на уровне государства способствовали разработке в ряде стран концепции «электронного правительства» (e-Government). Функционирование такого правительства предполагает три основных вектора взаимодействия: «правительство - правительство» (G2G), «правительство - бизнес» (G2B), «правительство - граждане» (G2C). </w:t>
      </w:r>
    </w:p>
    <w:p w:rsidR="00F017F6" w:rsidRPr="00F9449C" w:rsidRDefault="001B2FCB" w:rsidP="00AA2137">
      <w:pPr>
        <w:shd w:val="clear" w:color="auto" w:fill="FFFFFF"/>
        <w:jc w:val="both"/>
        <w:rPr>
          <w:b/>
          <w:sz w:val="28"/>
          <w:szCs w:val="28"/>
        </w:rPr>
      </w:pPr>
      <w:r w:rsidRPr="00F9449C">
        <w:rPr>
          <w:sz w:val="28"/>
          <w:szCs w:val="28"/>
        </w:rPr>
        <w:t>Д</w:t>
      </w:r>
      <w:r w:rsidR="00F017F6" w:rsidRPr="00F9449C">
        <w:rPr>
          <w:sz w:val="28"/>
          <w:szCs w:val="28"/>
        </w:rPr>
        <w:t>остоинства «электронного правительства» (экономия бюджетных средств, упрощение процедур взаимодействия госслужащих и граждан, сокращение «цифрового» неравенства, повышение имиджа госсл</w:t>
      </w:r>
      <w:r w:rsidRPr="00F9449C">
        <w:rPr>
          <w:sz w:val="28"/>
          <w:szCs w:val="28"/>
        </w:rPr>
        <w:t>ужащего в глазах населения). Анализ проблем</w:t>
      </w:r>
      <w:r w:rsidR="00F017F6" w:rsidRPr="00F9449C">
        <w:rPr>
          <w:sz w:val="28"/>
          <w:szCs w:val="28"/>
        </w:rPr>
        <w:t>, препятствующие его воплощению (информационная безопасность, «цифровое» неравенство, неэффективность процедур проведения государственных тендеров, сокращение штатов, психологические барьеры).</w:t>
      </w:r>
    </w:p>
    <w:p w:rsidR="00F15071" w:rsidRPr="00F9449C" w:rsidRDefault="00F15071" w:rsidP="008D27C3">
      <w:pPr>
        <w:shd w:val="clear" w:color="auto" w:fill="FFFFFF"/>
        <w:rPr>
          <w:b/>
          <w:sz w:val="28"/>
          <w:szCs w:val="28"/>
        </w:rPr>
      </w:pPr>
    </w:p>
    <w:p w:rsidR="008D27C3" w:rsidRPr="00F9449C" w:rsidRDefault="00DE2B75" w:rsidP="00CD126D">
      <w:pPr>
        <w:shd w:val="clear" w:color="auto" w:fill="FFFFFF"/>
        <w:jc w:val="both"/>
        <w:rPr>
          <w:b/>
          <w:iCs/>
          <w:sz w:val="28"/>
          <w:szCs w:val="28"/>
        </w:rPr>
      </w:pPr>
      <w:r w:rsidRPr="00F9449C">
        <w:rPr>
          <w:b/>
          <w:sz w:val="28"/>
          <w:szCs w:val="28"/>
        </w:rPr>
        <w:t xml:space="preserve">Тема 8.  </w:t>
      </w:r>
      <w:r w:rsidR="008D27C3" w:rsidRPr="00F9449C">
        <w:rPr>
          <w:b/>
          <w:sz w:val="28"/>
          <w:szCs w:val="28"/>
        </w:rPr>
        <w:t>Новые явления в коммуникативной и нормативной подсистемах политической системы: синхронная телеинтерактивная коммуникация и телекоммуникационное право.</w:t>
      </w:r>
    </w:p>
    <w:p w:rsidR="008D27C3" w:rsidRPr="00F9449C" w:rsidRDefault="008D27C3" w:rsidP="00DE2B75">
      <w:pPr>
        <w:rPr>
          <w:sz w:val="28"/>
          <w:szCs w:val="28"/>
        </w:rPr>
      </w:pPr>
    </w:p>
    <w:p w:rsidR="008B1E8F" w:rsidRPr="00F9449C" w:rsidRDefault="00A129E3" w:rsidP="00A129E3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Политические знания и политическая информация как два разных понятия. Становление информации знанием только в результате специфической обработки этой информации мозгом человека и соотнесение ее с известными данному человеку понятиями об окружающем мире. </w:t>
      </w:r>
    </w:p>
    <w:p w:rsidR="008B1E8F" w:rsidRPr="00F9449C" w:rsidRDefault="008B1E8F" w:rsidP="00A129E3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Синхронная телеинтерактивная коммуникация. Специфические свойства нового типа коммуникации: глобальность, временная синхронность, интерактивность, многозадачность. Требования к новых технологиям: 1) рост требований к качеству информации,</w:t>
      </w:r>
      <w:r w:rsidR="00412A93"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</w:rPr>
        <w:t xml:space="preserve">2) знание становится властью; возникновение специфических требований к защитным механизмам этой власти; 3) </w:t>
      </w:r>
      <w:r w:rsidR="00412A93" w:rsidRPr="00F9449C">
        <w:rPr>
          <w:sz w:val="28"/>
          <w:szCs w:val="28"/>
        </w:rPr>
        <w:t>необходимость интеллектуальных и высокопроизводительных средств обработки сообщений.</w:t>
      </w:r>
    </w:p>
    <w:p w:rsidR="00412A93" w:rsidRPr="00F9449C" w:rsidRDefault="00412A93" w:rsidP="00A129E3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>Необходимость создания новой отрасли права, учитывающей специфику правоотношений в информационной среде, и, прежде всего, в Интернете (включение  методики разрешения правовых коллизий, споров; создание/наличие регулирующих и судебных органов, наделенных полномочиями и реальными возможностями их применения).</w:t>
      </w:r>
    </w:p>
    <w:p w:rsidR="00DE2B75" w:rsidRPr="00F9449C" w:rsidRDefault="00412A93" w:rsidP="00924E66">
      <w:pPr>
        <w:jc w:val="both"/>
        <w:rPr>
          <w:sz w:val="28"/>
          <w:szCs w:val="28"/>
        </w:rPr>
      </w:pPr>
      <w:r w:rsidRPr="00F9449C">
        <w:rPr>
          <w:sz w:val="28"/>
          <w:szCs w:val="28"/>
        </w:rPr>
        <w:t xml:space="preserve">Сетевая или компьютерная этика. Роль некоммерческих общественных организаций в распространении стандартов  сетевой этики. Особенности телекоммуникационного (коммуникационного/компьютерного) права: мобильность, скорость поступления к заинтересованному населению, </w:t>
      </w:r>
      <w:r w:rsidR="005A4601" w:rsidRPr="00F9449C">
        <w:rPr>
          <w:sz w:val="28"/>
          <w:szCs w:val="28"/>
        </w:rPr>
        <w:t>социально-положительная бизнес-практика; участие профильных специалистов по информационным технологиям (с правом голоса при утверждении законопроекта). Группы задач телекоммуникационного права.</w:t>
      </w:r>
      <w:r w:rsidRPr="00F9449C">
        <w:rPr>
          <w:sz w:val="28"/>
          <w:szCs w:val="28"/>
        </w:rPr>
        <w:t xml:space="preserve"> </w:t>
      </w:r>
      <w:r w:rsidR="00DE2B75" w:rsidRPr="00F9449C">
        <w:rPr>
          <w:sz w:val="28"/>
          <w:szCs w:val="28"/>
        </w:rPr>
        <w:tab/>
      </w:r>
    </w:p>
    <w:p w:rsidR="00896E44" w:rsidRPr="00F9449C" w:rsidRDefault="00DE2B75" w:rsidP="00DE2B75">
      <w:pPr>
        <w:pStyle w:val="a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F9449C"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  <w:r w:rsidR="00C42367" w:rsidRPr="00F9449C">
        <w:rPr>
          <w:b/>
          <w:iCs/>
          <w:sz w:val="28"/>
          <w:szCs w:val="28"/>
          <w:lang w:eastAsia="en-US"/>
        </w:rPr>
        <w:t xml:space="preserve"> </w:t>
      </w:r>
    </w:p>
    <w:p w:rsidR="00DE2B75" w:rsidRPr="00F9449C" w:rsidRDefault="00C42367" w:rsidP="00DE2B75">
      <w:pPr>
        <w:pStyle w:val="a5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F9449C">
        <w:rPr>
          <w:b/>
          <w:iCs/>
          <w:sz w:val="28"/>
          <w:szCs w:val="28"/>
          <w:lang w:eastAsia="en-US"/>
        </w:rPr>
        <w:t>(очная/очно-заочная форма обучения</w:t>
      </w:r>
      <w:r w:rsidR="00896E44" w:rsidRPr="00F9449C">
        <w:rPr>
          <w:b/>
          <w:iCs/>
          <w:sz w:val="28"/>
          <w:szCs w:val="28"/>
          <w:lang w:eastAsia="en-US"/>
        </w:rPr>
        <w:t xml:space="preserve"> ИОО</w:t>
      </w:r>
      <w:r w:rsidRPr="00F9449C">
        <w:rPr>
          <w:b/>
          <w:iCs/>
          <w:sz w:val="28"/>
          <w:szCs w:val="28"/>
          <w:lang w:eastAsia="en-US"/>
        </w:rPr>
        <w:t>)</w:t>
      </w:r>
    </w:p>
    <w:p w:rsidR="00DE2B75" w:rsidRPr="00F9449C" w:rsidRDefault="00DE2B75" w:rsidP="00DE2B75">
      <w:pPr>
        <w:pStyle w:val="a5"/>
        <w:spacing w:before="0" w:beforeAutospacing="0" w:after="0" w:afterAutospacing="0" w:line="360" w:lineRule="auto"/>
        <w:jc w:val="right"/>
        <w:rPr>
          <w:iCs/>
          <w:sz w:val="28"/>
          <w:szCs w:val="28"/>
          <w:lang w:eastAsia="en-US"/>
        </w:rPr>
      </w:pPr>
      <w:r w:rsidRPr="00F9449C">
        <w:rPr>
          <w:iCs/>
          <w:sz w:val="28"/>
          <w:szCs w:val="28"/>
          <w:lang w:eastAsia="en-US"/>
        </w:rPr>
        <w:t>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163"/>
        <w:gridCol w:w="1105"/>
        <w:gridCol w:w="879"/>
        <w:gridCol w:w="1276"/>
        <w:gridCol w:w="992"/>
        <w:gridCol w:w="2523"/>
      </w:tblGrid>
      <w:tr w:rsidR="00F9449C" w:rsidRPr="00F9449C" w:rsidTr="00830078">
        <w:tc>
          <w:tcPr>
            <w:tcW w:w="567" w:type="dxa"/>
            <w:vMerge w:val="restart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  <w:r w:rsidRPr="00F9449C">
              <w:t>П№п/п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985" w:type="dxa"/>
            <w:vMerge w:val="restart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jc w:val="center"/>
            </w:pPr>
            <w:r w:rsidRPr="00F9449C">
              <w:t>Наименование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jc w:val="center"/>
            </w:pPr>
            <w:r w:rsidRPr="00F9449C">
              <w:t>тем (разделов)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jc w:val="center"/>
            </w:pPr>
            <w:r w:rsidRPr="00F9449C">
              <w:t>дисциплины</w:t>
            </w:r>
          </w:p>
        </w:tc>
        <w:tc>
          <w:tcPr>
            <w:tcW w:w="5415" w:type="dxa"/>
            <w:gridSpan w:val="5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  <w:jc w:val="center"/>
            </w:pPr>
            <w:r w:rsidRPr="00F9449C">
              <w:t>Трудоёмкость в часах</w:t>
            </w:r>
          </w:p>
        </w:tc>
        <w:tc>
          <w:tcPr>
            <w:tcW w:w="2523" w:type="dxa"/>
            <w:vMerge w:val="restart"/>
          </w:tcPr>
          <w:p w:rsidR="00DE2B75" w:rsidRPr="00F9449C" w:rsidRDefault="00DE2B75" w:rsidP="00830078">
            <w:pPr>
              <w:tabs>
                <w:tab w:val="left" w:pos="-108"/>
                <w:tab w:val="left" w:pos="1343"/>
              </w:tabs>
              <w:ind w:firstLine="34"/>
            </w:pPr>
            <w:r w:rsidRPr="00F9449C">
              <w:t>Формы текущего контроля успеваемости</w:t>
            </w:r>
          </w:p>
        </w:tc>
      </w:tr>
      <w:tr w:rsidR="00F9449C" w:rsidRPr="00F9449C" w:rsidTr="00830078">
        <w:tc>
          <w:tcPr>
            <w:tcW w:w="567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985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163" w:type="dxa"/>
            <w:vMerge w:val="restart"/>
          </w:tcPr>
          <w:p w:rsidR="00DE2B75" w:rsidRPr="00F9449C" w:rsidRDefault="00DE2B75" w:rsidP="00830078">
            <w:pPr>
              <w:tabs>
                <w:tab w:val="left" w:pos="884"/>
                <w:tab w:val="left" w:pos="993"/>
              </w:tabs>
            </w:pPr>
            <w:r w:rsidRPr="00F9449C">
              <w:t xml:space="preserve">Всего </w:t>
            </w:r>
          </w:p>
          <w:p w:rsidR="00DE2B75" w:rsidRPr="00F9449C" w:rsidRDefault="00DE2B75" w:rsidP="00830078">
            <w:pPr>
              <w:tabs>
                <w:tab w:val="left" w:pos="884"/>
                <w:tab w:val="left" w:pos="993"/>
              </w:tabs>
              <w:ind w:firstLine="175"/>
            </w:pPr>
          </w:p>
        </w:tc>
        <w:tc>
          <w:tcPr>
            <w:tcW w:w="3260" w:type="dxa"/>
            <w:gridSpan w:val="3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  <w:r w:rsidRPr="00F9449C">
              <w:t>Контактная работа -Аудиторная работа</w:t>
            </w:r>
          </w:p>
        </w:tc>
        <w:tc>
          <w:tcPr>
            <w:tcW w:w="992" w:type="dxa"/>
            <w:vMerge w:val="restart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  <w:r w:rsidRPr="00F9449C">
              <w:t xml:space="preserve">Сам. 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  <w:r w:rsidRPr="00F9449C">
              <w:t>работа</w:t>
            </w:r>
          </w:p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523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</w:pPr>
          </w:p>
        </w:tc>
      </w:tr>
      <w:tr w:rsidR="00F9449C" w:rsidRPr="00F9449C" w:rsidTr="00830078">
        <w:trPr>
          <w:trHeight w:val="1406"/>
        </w:trPr>
        <w:tc>
          <w:tcPr>
            <w:tcW w:w="567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985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1163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709"/>
              <w:jc w:val="center"/>
            </w:pPr>
          </w:p>
        </w:tc>
        <w:tc>
          <w:tcPr>
            <w:tcW w:w="1105" w:type="dxa"/>
          </w:tcPr>
          <w:p w:rsidR="00DE2B75" w:rsidRPr="00F9449C" w:rsidRDefault="00DE2B75" w:rsidP="00830078">
            <w:pPr>
              <w:tabs>
                <w:tab w:val="left" w:pos="960"/>
                <w:tab w:val="left" w:pos="993"/>
              </w:tabs>
              <w:ind w:firstLine="35"/>
            </w:pPr>
            <w:r w:rsidRPr="00F9449C">
              <w:t>Общая, в т.ч.:</w:t>
            </w:r>
          </w:p>
        </w:tc>
        <w:tc>
          <w:tcPr>
            <w:tcW w:w="879" w:type="dxa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35"/>
            </w:pPr>
            <w:r w:rsidRPr="00F9449C">
              <w:t>Лекции</w:t>
            </w:r>
          </w:p>
        </w:tc>
        <w:tc>
          <w:tcPr>
            <w:tcW w:w="1276" w:type="dxa"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35"/>
              <w:jc w:val="center"/>
            </w:pPr>
            <w:r w:rsidRPr="00F9449C">
              <w:t>Семинары, практические занятия</w:t>
            </w:r>
          </w:p>
        </w:tc>
        <w:tc>
          <w:tcPr>
            <w:tcW w:w="992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523" w:type="dxa"/>
            <w:vMerge/>
          </w:tcPr>
          <w:p w:rsidR="00DE2B75" w:rsidRPr="00F9449C" w:rsidRDefault="00DE2B75" w:rsidP="00830078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pStyle w:val="a5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F9449C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1. Истоки постиндустриализма и его интерпретация в современной зарубежной и отечественной науке.</w:t>
            </w:r>
          </w:p>
          <w:p w:rsidR="00DE2B75" w:rsidRPr="00F9449C" w:rsidRDefault="00DE2B75" w:rsidP="00DE2B75">
            <w:pPr>
              <w:ind w:hanging="12"/>
              <w:rPr>
                <w:rStyle w:val="a9"/>
                <w:rFonts w:eastAsia="Arial"/>
                <w:b w:val="0"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15</w:t>
            </w:r>
            <w:r w:rsidR="0010477C" w:rsidRPr="00F9449C">
              <w:t>/15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</w:t>
            </w:r>
            <w:r w:rsidR="007F18B9" w:rsidRPr="00F9449C">
              <w:t>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ind w:hanging="83"/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1276" w:type="dxa"/>
          </w:tcPr>
          <w:p w:rsidR="00DE2B75" w:rsidRPr="00F9449C" w:rsidRDefault="009C653A" w:rsidP="00830078">
            <w:pPr>
              <w:ind w:firstLine="33"/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992" w:type="dxa"/>
          </w:tcPr>
          <w:p w:rsidR="00DE2B75" w:rsidRPr="00F9449C" w:rsidRDefault="0010477C" w:rsidP="0010477C">
            <w:pPr>
              <w:ind w:firstLine="33"/>
            </w:pPr>
            <w:r w:rsidRPr="00F9449C">
              <w:t>11/</w:t>
            </w:r>
            <w:r w:rsidR="00DE2B75" w:rsidRPr="00F9449C">
              <w:t>11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2.</w:t>
            </w:r>
          </w:p>
        </w:tc>
        <w:tc>
          <w:tcPr>
            <w:tcW w:w="1985" w:type="dxa"/>
            <w:vAlign w:val="center"/>
          </w:tcPr>
          <w:p w:rsidR="00DE2B75" w:rsidRPr="00F9449C" w:rsidRDefault="00D436CA" w:rsidP="00DE2B75">
            <w:pPr>
              <w:ind w:hanging="12"/>
              <w:rPr>
                <w:bCs/>
              </w:rPr>
            </w:pPr>
            <w:r w:rsidRPr="00F9449C">
              <w:rPr>
                <w:shd w:val="clear" w:color="auto" w:fill="FFFFFF"/>
              </w:rPr>
              <w:t>Тема 2. Основные положения концепции информационного общества.</w:t>
            </w:r>
          </w:p>
        </w:tc>
        <w:tc>
          <w:tcPr>
            <w:tcW w:w="1163" w:type="dxa"/>
          </w:tcPr>
          <w:p w:rsidR="00DE2B75" w:rsidRPr="00F9449C" w:rsidRDefault="002B0E40" w:rsidP="00830078">
            <w:pPr>
              <w:ind w:firstLine="35"/>
              <w:jc w:val="center"/>
            </w:pPr>
            <w:r w:rsidRPr="00F9449C">
              <w:t>13/</w:t>
            </w:r>
            <w:r w:rsidR="00DE2B75" w:rsidRPr="00F9449C">
              <w:t>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</w:t>
            </w:r>
            <w:r w:rsidR="009C653A" w:rsidRPr="00F9449C">
              <w:t>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ind w:hanging="83"/>
              <w:jc w:val="center"/>
            </w:pPr>
            <w:r w:rsidRPr="00F9449C">
              <w:t>2/</w:t>
            </w:r>
            <w:r w:rsidR="00062149" w:rsidRPr="00F9449C">
              <w:t>-</w:t>
            </w:r>
          </w:p>
        </w:tc>
        <w:tc>
          <w:tcPr>
            <w:tcW w:w="1276" w:type="dxa"/>
          </w:tcPr>
          <w:p w:rsidR="00DE2B75" w:rsidRPr="00F9449C" w:rsidRDefault="009C653A" w:rsidP="00830078">
            <w:pPr>
              <w:ind w:firstLine="33"/>
              <w:jc w:val="center"/>
            </w:pPr>
            <w:r w:rsidRPr="00F9449C">
              <w:t>2/</w:t>
            </w:r>
            <w:r w:rsidR="00E40FFB" w:rsidRPr="00F9449C">
              <w:t>4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rPr>
          <w:trHeight w:val="814"/>
        </w:trPr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3.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3. Общество глобальной информированности как проблема осмысления современного этапа развития.</w:t>
            </w:r>
          </w:p>
          <w:p w:rsidR="00DE2B75" w:rsidRPr="00F9449C" w:rsidRDefault="00DE2B75" w:rsidP="00DE2B75">
            <w:pPr>
              <w:ind w:hanging="12"/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ind w:hanging="83"/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1276" w:type="dxa"/>
          </w:tcPr>
          <w:p w:rsidR="00DE2B75" w:rsidRPr="00F9449C" w:rsidRDefault="00DE2B75" w:rsidP="00830078">
            <w:pPr>
              <w:ind w:firstLine="33"/>
              <w:jc w:val="center"/>
            </w:pPr>
            <w:r w:rsidRPr="00F9449C">
              <w:t>2</w:t>
            </w:r>
            <w:r w:rsidR="00A24CF8" w:rsidRPr="00F9449C">
              <w:t>/2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4.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4. Понятие и структура политической системы. </w:t>
            </w:r>
            <w:r w:rsidRPr="00F9449C">
              <w:rPr>
                <w:shd w:val="clear" w:color="auto" w:fill="FFFFFF"/>
              </w:rPr>
              <w:t>Классификация политических систем.</w:t>
            </w:r>
          </w:p>
          <w:p w:rsidR="00DE2B75" w:rsidRPr="00F9449C" w:rsidRDefault="00DE2B75" w:rsidP="00DE2B75">
            <w:pPr>
              <w:ind w:hanging="12"/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jc w:val="center"/>
            </w:pPr>
            <w:r w:rsidRPr="00F9449C">
              <w:t>2/</w:t>
            </w:r>
            <w:r w:rsidR="00E40FFB" w:rsidRPr="00F9449C">
              <w:t>-</w:t>
            </w:r>
          </w:p>
        </w:tc>
        <w:tc>
          <w:tcPr>
            <w:tcW w:w="1276" w:type="dxa"/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2/</w:t>
            </w:r>
            <w:r w:rsidR="00E40FFB" w:rsidRPr="00F9449C">
              <w:t>4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5.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 xml:space="preserve">Тема 5. Особенности и структура политической </w:t>
            </w:r>
            <w:r w:rsidRPr="00F9449C">
              <w:rPr>
                <w:shd w:val="clear" w:color="auto" w:fill="FFFFFF"/>
              </w:rPr>
              <w:lastRenderedPageBreak/>
              <w:t>системы общества глобальной информированности: возможные трансформации.</w:t>
            </w:r>
          </w:p>
          <w:p w:rsidR="00DE2B75" w:rsidRPr="00F9449C" w:rsidRDefault="00DE2B75" w:rsidP="00D436CA">
            <w:pPr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lastRenderedPageBreak/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jc w:val="center"/>
            </w:pPr>
            <w:r w:rsidRPr="00F9449C">
              <w:t>2/</w:t>
            </w:r>
            <w:r w:rsidR="00E40FFB" w:rsidRPr="00F9449C"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2/</w:t>
            </w:r>
            <w:r w:rsidR="00E40FFB" w:rsidRPr="00F9449C">
              <w:t>4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6.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6. </w:t>
            </w:r>
            <w:r w:rsidRPr="00F9449C">
              <w:rPr>
                <w:shd w:val="clear" w:color="auto" w:fill="FFFFFF"/>
              </w:rPr>
              <w:t>Изменения в политической культуре современных обществ и проблемы развития цифровой демократии</w:t>
            </w:r>
          </w:p>
          <w:p w:rsidR="00DE2B75" w:rsidRPr="00F9449C" w:rsidRDefault="00DE2B75" w:rsidP="00D436CA">
            <w:pPr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4/</w:t>
            </w:r>
            <w:r w:rsidR="00DE2B75" w:rsidRPr="00F9449C">
              <w:t>4</w:t>
            </w:r>
          </w:p>
        </w:tc>
        <w:tc>
          <w:tcPr>
            <w:tcW w:w="879" w:type="dxa"/>
          </w:tcPr>
          <w:p w:rsidR="00DE2B75" w:rsidRPr="00F9449C" w:rsidRDefault="009C653A" w:rsidP="00830078">
            <w:pPr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1276" w:type="dxa"/>
            <w:shd w:val="clear" w:color="auto" w:fill="FFFFFF"/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  <w:rPr>
                <w:rStyle w:val="a9"/>
                <w:rFonts w:eastAsia="Arial"/>
              </w:rPr>
            </w:pPr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7.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7. Влияние новых информационных технологий на трансформацию политических институтов: от «электронного правительства» к «электронному государству»</w:t>
            </w:r>
          </w:p>
          <w:p w:rsidR="00DE2B75" w:rsidRPr="00F9449C" w:rsidRDefault="00DE2B75" w:rsidP="00DE2B75">
            <w:pPr>
              <w:ind w:hanging="12"/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15</w:t>
            </w:r>
            <w:r w:rsidR="002B0E40" w:rsidRPr="00F9449C">
              <w:t>/15</w:t>
            </w:r>
          </w:p>
        </w:tc>
        <w:tc>
          <w:tcPr>
            <w:tcW w:w="1105" w:type="dxa"/>
          </w:tcPr>
          <w:p w:rsidR="00DE2B75" w:rsidRPr="00F9449C" w:rsidRDefault="00A24CF8" w:rsidP="00830078">
            <w:pPr>
              <w:ind w:firstLine="35"/>
              <w:jc w:val="center"/>
            </w:pPr>
            <w:r w:rsidRPr="00F9449C">
              <w:t>6/4</w:t>
            </w:r>
          </w:p>
        </w:tc>
        <w:tc>
          <w:tcPr>
            <w:tcW w:w="879" w:type="dxa"/>
          </w:tcPr>
          <w:p w:rsidR="00DE2B75" w:rsidRPr="00F9449C" w:rsidRDefault="00A24CF8" w:rsidP="00830078">
            <w:pPr>
              <w:jc w:val="center"/>
            </w:pPr>
            <w:r w:rsidRPr="00F9449C">
              <w:t>2/</w:t>
            </w:r>
            <w:r w:rsidR="00DE2B75" w:rsidRPr="00F9449C">
              <w:t>2</w:t>
            </w:r>
          </w:p>
        </w:tc>
        <w:tc>
          <w:tcPr>
            <w:tcW w:w="1276" w:type="dxa"/>
            <w:shd w:val="clear" w:color="auto" w:fill="FFFFFF"/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4/</w:t>
            </w:r>
            <w:r w:rsidR="00E40FFB" w:rsidRPr="00F9449C">
              <w:t>2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9/11</w:t>
            </w:r>
          </w:p>
        </w:tc>
        <w:tc>
          <w:tcPr>
            <w:tcW w:w="2523" w:type="dxa"/>
          </w:tcPr>
          <w:p w:rsidR="00DE2B75" w:rsidRPr="00F9449C" w:rsidRDefault="00DE2B75" w:rsidP="00830078">
            <w:r w:rsidRPr="00F9449C">
              <w:rPr>
                <w:bCs/>
              </w:rPr>
              <w:t xml:space="preserve">Опрос, дискуссия, </w:t>
            </w:r>
            <w:r w:rsidRPr="00F9449C">
              <w:t>контрольная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  <w:r w:rsidRPr="00F9449C">
              <w:t>8.</w:t>
            </w:r>
          </w:p>
        </w:tc>
        <w:tc>
          <w:tcPr>
            <w:tcW w:w="1985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8. Новые явления в коммуникативной и нормативной подсистемах политической системы: синхронная телеинтерактивная коммуникация и телекоммуникационное право.</w:t>
            </w:r>
          </w:p>
          <w:p w:rsidR="00DE2B75" w:rsidRPr="00F9449C" w:rsidRDefault="00DE2B75" w:rsidP="00DE2B75">
            <w:pPr>
              <w:ind w:hanging="12"/>
              <w:rPr>
                <w:bCs/>
              </w:rPr>
            </w:pPr>
          </w:p>
        </w:tc>
        <w:tc>
          <w:tcPr>
            <w:tcW w:w="1163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13</w:t>
            </w:r>
            <w:r w:rsidR="002B0E40" w:rsidRPr="00F9449C">
              <w:t>/13</w:t>
            </w:r>
          </w:p>
        </w:tc>
        <w:tc>
          <w:tcPr>
            <w:tcW w:w="1105" w:type="dxa"/>
          </w:tcPr>
          <w:p w:rsidR="00DE2B75" w:rsidRPr="00F9449C" w:rsidRDefault="00DE2B75" w:rsidP="00830078">
            <w:pPr>
              <w:ind w:firstLine="35"/>
              <w:jc w:val="center"/>
            </w:pPr>
            <w:r w:rsidRPr="00F9449C">
              <w:t>4</w:t>
            </w:r>
            <w:r w:rsidR="00A24CF8" w:rsidRPr="00F9449C">
              <w:t>/4</w:t>
            </w:r>
          </w:p>
        </w:tc>
        <w:tc>
          <w:tcPr>
            <w:tcW w:w="879" w:type="dxa"/>
          </w:tcPr>
          <w:p w:rsidR="00DE2B75" w:rsidRPr="00F9449C" w:rsidRDefault="00A24CF8" w:rsidP="00830078">
            <w:pPr>
              <w:jc w:val="center"/>
            </w:pPr>
            <w:r w:rsidRPr="00F9449C">
              <w:t>2/</w:t>
            </w:r>
            <w:r w:rsidR="00E40FFB" w:rsidRPr="00F9449C">
              <w:t>-</w:t>
            </w:r>
          </w:p>
        </w:tc>
        <w:tc>
          <w:tcPr>
            <w:tcW w:w="1276" w:type="dxa"/>
            <w:shd w:val="clear" w:color="auto" w:fill="FFFFFF"/>
          </w:tcPr>
          <w:p w:rsidR="00DE2B75" w:rsidRPr="00F9449C" w:rsidRDefault="00A24CF8" w:rsidP="00830078">
            <w:pPr>
              <w:ind w:firstLine="33"/>
              <w:jc w:val="center"/>
            </w:pPr>
            <w:r w:rsidRPr="00F9449C">
              <w:t>2/</w:t>
            </w:r>
            <w:r w:rsidR="00E40FFB" w:rsidRPr="00F9449C">
              <w:t>4</w:t>
            </w:r>
          </w:p>
        </w:tc>
        <w:tc>
          <w:tcPr>
            <w:tcW w:w="992" w:type="dxa"/>
          </w:tcPr>
          <w:p w:rsidR="00DE2B75" w:rsidRPr="00F9449C" w:rsidRDefault="0010477C" w:rsidP="00830078">
            <w:pPr>
              <w:ind w:firstLine="33"/>
              <w:jc w:val="center"/>
            </w:pPr>
            <w:r w:rsidRPr="00F9449C">
              <w:t>9/</w:t>
            </w:r>
            <w:r w:rsidR="00DE2B75" w:rsidRPr="00F9449C">
              <w:t>9</w:t>
            </w:r>
          </w:p>
        </w:tc>
        <w:tc>
          <w:tcPr>
            <w:tcW w:w="2523" w:type="dxa"/>
          </w:tcPr>
          <w:p w:rsidR="00DE2B75" w:rsidRPr="00F9449C" w:rsidRDefault="00DE2B75" w:rsidP="00830078">
            <w:r w:rsidRPr="00F9449C">
              <w:rPr>
                <w:bCs/>
              </w:rPr>
              <w:t>Опрос, дискуссия, самостоятельная работа</w:t>
            </w:r>
          </w:p>
        </w:tc>
      </w:tr>
      <w:tr w:rsidR="00F9449C" w:rsidRPr="00F9449C" w:rsidTr="00830078">
        <w:tc>
          <w:tcPr>
            <w:tcW w:w="567" w:type="dxa"/>
          </w:tcPr>
          <w:p w:rsidR="00DE2B75" w:rsidRPr="00F9449C" w:rsidRDefault="00DE2B75" w:rsidP="00830078">
            <w:pPr>
              <w:jc w:val="center"/>
            </w:pPr>
          </w:p>
        </w:tc>
        <w:tc>
          <w:tcPr>
            <w:tcW w:w="1985" w:type="dxa"/>
            <w:vAlign w:val="center"/>
          </w:tcPr>
          <w:p w:rsidR="00DE2B75" w:rsidRPr="00F9449C" w:rsidRDefault="00DE2B75" w:rsidP="00830078">
            <w:pPr>
              <w:ind w:firstLine="71"/>
              <w:rPr>
                <w:bCs/>
              </w:rPr>
            </w:pPr>
            <w:r w:rsidRPr="00F9449C">
              <w:rPr>
                <w:bCs/>
              </w:rPr>
              <w:t>В целом по дисциплине</w:t>
            </w:r>
          </w:p>
        </w:tc>
        <w:tc>
          <w:tcPr>
            <w:tcW w:w="1163" w:type="dxa"/>
            <w:vAlign w:val="center"/>
          </w:tcPr>
          <w:p w:rsidR="00DE2B75" w:rsidRPr="00F9449C" w:rsidRDefault="00DE2B75" w:rsidP="00830078">
            <w:pPr>
              <w:jc w:val="center"/>
            </w:pPr>
            <w:r w:rsidRPr="00F9449C">
              <w:t>108</w:t>
            </w:r>
            <w:r w:rsidR="004320B5" w:rsidRPr="00F9449C">
              <w:t>/108</w:t>
            </w:r>
          </w:p>
        </w:tc>
        <w:tc>
          <w:tcPr>
            <w:tcW w:w="1105" w:type="dxa"/>
            <w:vAlign w:val="center"/>
          </w:tcPr>
          <w:p w:rsidR="00DE2B75" w:rsidRPr="00F9449C" w:rsidRDefault="004320B5" w:rsidP="00830078">
            <w:pPr>
              <w:jc w:val="center"/>
            </w:pPr>
            <w:r w:rsidRPr="00F9449C">
              <w:t>34/</w:t>
            </w:r>
            <w:r w:rsidR="00DE2B75" w:rsidRPr="00F9449C">
              <w:t>3</w:t>
            </w:r>
            <w:r w:rsidR="00E40FFB" w:rsidRPr="00F9449C">
              <w:t>2</w:t>
            </w:r>
          </w:p>
        </w:tc>
        <w:tc>
          <w:tcPr>
            <w:tcW w:w="879" w:type="dxa"/>
            <w:vAlign w:val="center"/>
          </w:tcPr>
          <w:p w:rsidR="00DE2B75" w:rsidRPr="00F9449C" w:rsidRDefault="00A24CF8" w:rsidP="00830078">
            <w:pPr>
              <w:jc w:val="center"/>
            </w:pPr>
            <w:r w:rsidRPr="00F9449C">
              <w:t>16/</w:t>
            </w:r>
            <w:r w:rsidR="00E40FFB" w:rsidRPr="00F9449C">
              <w:t>8</w:t>
            </w:r>
          </w:p>
        </w:tc>
        <w:tc>
          <w:tcPr>
            <w:tcW w:w="1276" w:type="dxa"/>
            <w:vAlign w:val="center"/>
          </w:tcPr>
          <w:p w:rsidR="00DE2B75" w:rsidRPr="00F9449C" w:rsidRDefault="00A24CF8" w:rsidP="00830078">
            <w:pPr>
              <w:jc w:val="center"/>
            </w:pPr>
            <w:r w:rsidRPr="00F9449C">
              <w:t>18/</w:t>
            </w:r>
            <w:r w:rsidR="00E40FFB" w:rsidRPr="00F9449C">
              <w:t>24</w:t>
            </w:r>
          </w:p>
        </w:tc>
        <w:tc>
          <w:tcPr>
            <w:tcW w:w="992" w:type="dxa"/>
            <w:vAlign w:val="center"/>
          </w:tcPr>
          <w:p w:rsidR="00DE2B75" w:rsidRPr="00F9449C" w:rsidRDefault="00DE2B75" w:rsidP="00830078">
            <w:pPr>
              <w:jc w:val="center"/>
            </w:pPr>
            <w:r w:rsidRPr="00F9449C">
              <w:t>7</w:t>
            </w:r>
            <w:r w:rsidR="0010477C" w:rsidRPr="00F9449C">
              <w:t>4/76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ind w:firstLine="71"/>
            </w:pPr>
            <w:r w:rsidRPr="00F9449C">
              <w:t>Согласно учебному плану: контрольная работа</w:t>
            </w:r>
          </w:p>
        </w:tc>
      </w:tr>
      <w:tr w:rsidR="00F9449C" w:rsidRPr="00F9449C" w:rsidTr="00830078">
        <w:tc>
          <w:tcPr>
            <w:tcW w:w="2552" w:type="dxa"/>
            <w:gridSpan w:val="2"/>
          </w:tcPr>
          <w:p w:rsidR="00DE2B75" w:rsidRPr="00F9449C" w:rsidRDefault="00DE2B75" w:rsidP="00830078">
            <w:pPr>
              <w:pStyle w:val="10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F9449C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163" w:type="dxa"/>
          </w:tcPr>
          <w:p w:rsidR="00DE2B75" w:rsidRPr="00F9449C" w:rsidRDefault="00DE2B75" w:rsidP="00830078">
            <w:pPr>
              <w:spacing w:line="360" w:lineRule="auto"/>
              <w:ind w:firstLine="35"/>
              <w:jc w:val="center"/>
              <w:rPr>
                <w:b/>
              </w:rPr>
            </w:pPr>
            <w:r w:rsidRPr="00F9449C">
              <w:rPr>
                <w:b/>
              </w:rPr>
              <w:t>100</w:t>
            </w:r>
            <w:r w:rsidR="004320B5" w:rsidRPr="00F9449C">
              <w:rPr>
                <w:b/>
              </w:rPr>
              <w:t>/100</w:t>
            </w:r>
          </w:p>
        </w:tc>
        <w:tc>
          <w:tcPr>
            <w:tcW w:w="1105" w:type="dxa"/>
          </w:tcPr>
          <w:p w:rsidR="00DE2B75" w:rsidRPr="00F9449C" w:rsidRDefault="004320B5" w:rsidP="00830078">
            <w:pPr>
              <w:spacing w:line="360" w:lineRule="auto"/>
              <w:ind w:firstLine="35"/>
              <w:jc w:val="center"/>
              <w:rPr>
                <w:b/>
              </w:rPr>
            </w:pPr>
            <w:r w:rsidRPr="00F9449C">
              <w:rPr>
                <w:b/>
              </w:rPr>
              <w:t>3</w:t>
            </w:r>
            <w:r w:rsidR="00896E44" w:rsidRPr="00F9449C">
              <w:rPr>
                <w:b/>
              </w:rPr>
              <w:t>1</w:t>
            </w:r>
            <w:r w:rsidRPr="00F9449C">
              <w:rPr>
                <w:b/>
              </w:rPr>
              <w:t>/</w:t>
            </w:r>
            <w:r w:rsidR="00987CED" w:rsidRPr="00F9449C">
              <w:rPr>
                <w:b/>
              </w:rPr>
              <w:t>30</w:t>
            </w:r>
          </w:p>
        </w:tc>
        <w:tc>
          <w:tcPr>
            <w:tcW w:w="879" w:type="dxa"/>
          </w:tcPr>
          <w:p w:rsidR="00DE2B75" w:rsidRPr="00F9449C" w:rsidRDefault="009B763D" w:rsidP="00830078">
            <w:pPr>
              <w:spacing w:line="360" w:lineRule="auto"/>
              <w:ind w:firstLine="108"/>
              <w:jc w:val="center"/>
              <w:rPr>
                <w:b/>
              </w:rPr>
            </w:pPr>
            <w:r w:rsidRPr="00F9449C">
              <w:rPr>
                <w:b/>
              </w:rPr>
              <w:t>47</w:t>
            </w:r>
            <w:r w:rsidR="004320B5" w:rsidRPr="00F9449C">
              <w:rPr>
                <w:b/>
              </w:rPr>
              <w:t>/</w:t>
            </w:r>
            <w:r w:rsidR="00ED60E7" w:rsidRPr="00F9449C">
              <w:rPr>
                <w:b/>
              </w:rPr>
              <w:t>25</w:t>
            </w:r>
          </w:p>
        </w:tc>
        <w:tc>
          <w:tcPr>
            <w:tcW w:w="1276" w:type="dxa"/>
          </w:tcPr>
          <w:p w:rsidR="00DE2B75" w:rsidRPr="00F9449C" w:rsidRDefault="009B763D" w:rsidP="00830078">
            <w:pPr>
              <w:spacing w:line="360" w:lineRule="auto"/>
              <w:ind w:firstLine="33"/>
              <w:jc w:val="center"/>
              <w:rPr>
                <w:b/>
              </w:rPr>
            </w:pPr>
            <w:r w:rsidRPr="00F9449C">
              <w:rPr>
                <w:b/>
              </w:rPr>
              <w:t>53/</w:t>
            </w:r>
            <w:r w:rsidR="00ED60E7" w:rsidRPr="00F9449C">
              <w:rPr>
                <w:b/>
              </w:rPr>
              <w:t>75</w:t>
            </w:r>
          </w:p>
        </w:tc>
        <w:tc>
          <w:tcPr>
            <w:tcW w:w="992" w:type="dxa"/>
          </w:tcPr>
          <w:p w:rsidR="00DE2B75" w:rsidRPr="00F9449C" w:rsidRDefault="009B763D" w:rsidP="00896E44">
            <w:pPr>
              <w:spacing w:line="360" w:lineRule="auto"/>
              <w:ind w:firstLine="33"/>
              <w:jc w:val="center"/>
              <w:rPr>
                <w:b/>
              </w:rPr>
            </w:pPr>
            <w:r w:rsidRPr="00F9449C">
              <w:rPr>
                <w:b/>
              </w:rPr>
              <w:t>6</w:t>
            </w:r>
            <w:r w:rsidR="00896E44" w:rsidRPr="00F9449C">
              <w:rPr>
                <w:b/>
              </w:rPr>
              <w:t>9</w:t>
            </w:r>
            <w:r w:rsidRPr="00F9449C">
              <w:rPr>
                <w:b/>
              </w:rPr>
              <w:t>/</w:t>
            </w:r>
            <w:r w:rsidR="00987CED" w:rsidRPr="00F9449C">
              <w:rPr>
                <w:b/>
              </w:rPr>
              <w:t>70</w:t>
            </w:r>
          </w:p>
        </w:tc>
        <w:tc>
          <w:tcPr>
            <w:tcW w:w="2523" w:type="dxa"/>
          </w:tcPr>
          <w:p w:rsidR="00DE2B75" w:rsidRPr="00F9449C" w:rsidRDefault="00DE2B75" w:rsidP="00830078">
            <w:pPr>
              <w:spacing w:line="360" w:lineRule="auto"/>
              <w:rPr>
                <w:b/>
              </w:rPr>
            </w:pPr>
          </w:p>
        </w:tc>
      </w:tr>
    </w:tbl>
    <w:p w:rsidR="00DE2B75" w:rsidRPr="00F9449C" w:rsidRDefault="00DE2B75" w:rsidP="00DE2B75">
      <w:pPr>
        <w:ind w:firstLine="709"/>
        <w:rPr>
          <w:b/>
        </w:rPr>
      </w:pPr>
    </w:p>
    <w:p w:rsidR="00896E44" w:rsidRPr="00F9449C" w:rsidRDefault="00896E44" w:rsidP="00DE2B7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  <w:r w:rsidRPr="00F9449C">
        <w:rPr>
          <w:b/>
          <w:bCs/>
          <w:sz w:val="28"/>
          <w:szCs w:val="28"/>
        </w:rPr>
        <w:lastRenderedPageBreak/>
        <w:t>5.3. Содержание семинаров и практических занятий</w:t>
      </w:r>
    </w:p>
    <w:p w:rsidR="00DE2B75" w:rsidRPr="00F9449C" w:rsidRDefault="00DE2B75" w:rsidP="00DE2B75">
      <w:pPr>
        <w:tabs>
          <w:tab w:val="left" w:pos="709"/>
          <w:tab w:val="left" w:pos="993"/>
        </w:tabs>
        <w:spacing w:line="360" w:lineRule="auto"/>
        <w:jc w:val="right"/>
        <w:rPr>
          <w:sz w:val="28"/>
          <w:szCs w:val="28"/>
        </w:rPr>
      </w:pPr>
      <w:r w:rsidRPr="00F9449C">
        <w:rPr>
          <w:sz w:val="28"/>
          <w:szCs w:val="28"/>
        </w:rPr>
        <w:t xml:space="preserve">Таблица </w:t>
      </w:r>
      <w:r w:rsidR="00FD0AE4" w:rsidRPr="00F9449C">
        <w:rPr>
          <w:sz w:val="28"/>
          <w:szCs w:val="28"/>
        </w:rPr>
        <w:t>4</w:t>
      </w:r>
    </w:p>
    <w:tbl>
      <w:tblPr>
        <w:tblStyle w:val="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119"/>
        <w:gridCol w:w="5245"/>
        <w:gridCol w:w="2126"/>
      </w:tblGrid>
      <w:tr w:rsidR="00F9449C" w:rsidRPr="00F9449C" w:rsidTr="00D436CA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75" w:rsidRPr="00F9449C" w:rsidRDefault="00DE2B75" w:rsidP="0083007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449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75" w:rsidRPr="00F9449C" w:rsidRDefault="00DE2B75" w:rsidP="0083007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449C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</w:t>
            </w:r>
          </w:p>
          <w:p w:rsidR="00DE2B75" w:rsidRPr="00F9449C" w:rsidRDefault="00DE2B75" w:rsidP="0083007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9449C">
              <w:rPr>
                <w:b/>
              </w:rPr>
              <w:t>из разделов 8,9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B75" w:rsidRPr="00F9449C" w:rsidRDefault="00DE2B75" w:rsidP="00830078">
            <w:pPr>
              <w:keepNext/>
              <w:widowControl w:val="0"/>
              <w:autoSpaceDE w:val="0"/>
              <w:autoSpaceDN w:val="0"/>
              <w:adjustRightInd w:val="0"/>
              <w:jc w:val="center"/>
            </w:pPr>
            <w:r w:rsidRPr="00F9449C">
              <w:rPr>
                <w:b/>
              </w:rPr>
              <w:t>Формы проведения занятий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1. Истоки постиндустриализма и его интерпретация в современной зарубежной и отечественной науке.</w:t>
            </w:r>
          </w:p>
          <w:p w:rsidR="00D436CA" w:rsidRPr="00F9449C" w:rsidRDefault="00D436CA" w:rsidP="00D436CA">
            <w:pPr>
              <w:ind w:hanging="12"/>
              <w:rPr>
                <w:rStyle w:val="a9"/>
                <w:rFonts w:eastAsia="Arial"/>
                <w:b w:val="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97" w:rsidRPr="00F9449C" w:rsidRDefault="00FA2697" w:rsidP="00FA2697">
            <w:pPr>
              <w:jc w:val="both"/>
            </w:pPr>
            <w:r w:rsidRPr="00F9449C">
              <w:t>Исто</w:t>
            </w:r>
            <w:r w:rsidR="00261EFF" w:rsidRPr="00F9449C">
              <w:t xml:space="preserve">ки постиндустриализма в работах </w:t>
            </w:r>
            <w:r w:rsidRPr="00F9449C">
              <w:t>А.Пенти (Постиндустриализм, 1922), Д.Рисмена (Отдых и труд в постиндустриальном общества, 1958) и др.</w:t>
            </w:r>
          </w:p>
          <w:p w:rsidR="00FA2697" w:rsidRPr="00F9449C" w:rsidRDefault="00FA2697" w:rsidP="00FA2697">
            <w:pPr>
              <w:jc w:val="both"/>
            </w:pPr>
            <w:r w:rsidRPr="00F9449C">
              <w:t>Концепция постиндустриализма американского политолога Збигнева Бжезинского (анализ работы «Между двух веков. Роль Америки в технотронную эру»). Расшифровка постиндустриалого общества  как технотронного. Анализ работы Даниэлака Бэлла  «Грядущее постиндустриальное общество. Опыт социального прогнозирования», анализ его концепции постиндустриализма в развернутом виде. Три стадии истории человеческого общества</w:t>
            </w:r>
            <w:r w:rsidRPr="00F9449C">
              <w:rPr>
                <w:lang w:val="en-US"/>
              </w:rPr>
              <w:t xml:space="preserve">: </w:t>
            </w:r>
            <w:r w:rsidRPr="00F9449C">
              <w:t>аграрная, индустриальная, постиндустриальная.</w:t>
            </w:r>
          </w:p>
          <w:p w:rsidR="00D436CA" w:rsidRPr="00F9449C" w:rsidRDefault="002D6A56" w:rsidP="00FA2697">
            <w:pPr>
              <w:jc w:val="both"/>
              <w:rPr>
                <w:bCs/>
              </w:rPr>
            </w:pPr>
            <w:r w:rsidRPr="00F9449C">
              <w:rPr>
                <w:bCs/>
              </w:rPr>
              <w:t>8:1, 4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pPr>
              <w:snapToGrid w:val="0"/>
            </w:pPr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ind w:hanging="12"/>
              <w:rPr>
                <w:bCs/>
              </w:rPr>
            </w:pPr>
            <w:r w:rsidRPr="00F9449C">
              <w:rPr>
                <w:shd w:val="clear" w:color="auto" w:fill="FFFFFF"/>
              </w:rPr>
              <w:t>Тема 2. Основные положения концепции информационного общества.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FF" w:rsidRPr="00F9449C" w:rsidRDefault="00261EFF" w:rsidP="00261EFF">
            <w:pPr>
              <w:jc w:val="both"/>
            </w:pPr>
            <w:r w:rsidRPr="00F9449C">
              <w:t>Изобретение термина «Информационное общество» профессором Токийского технологического института  Ю.Хаяши. Введение в научный оборот в начале 60-х гг. в работе Фрица Махлупа «производство и распределение знаний в США».</w:t>
            </w:r>
          </w:p>
          <w:p w:rsidR="00261EFF" w:rsidRPr="00F9449C" w:rsidRDefault="00261EFF" w:rsidP="00261EFF">
            <w:pPr>
              <w:jc w:val="both"/>
            </w:pPr>
            <w:r w:rsidRPr="00F9449C">
              <w:t xml:space="preserve">Развитие теории информационного общества как постиндустриального в работах М.Порат, Д.Белла, Й.Масуда, Т.Стоуньер, Р.Катц, М.Маклюэн, А.Тоффлер, П.Дракер, М.Кастелльс и др. </w:t>
            </w:r>
          </w:p>
          <w:p w:rsidR="00D436CA" w:rsidRPr="00F9449C" w:rsidRDefault="00261EFF" w:rsidP="00261EFF">
            <w:pPr>
              <w:keepNext/>
              <w:widowControl w:val="0"/>
              <w:autoSpaceDE w:val="0"/>
              <w:autoSpaceDN w:val="0"/>
              <w:adjustRightInd w:val="0"/>
              <w:jc w:val="both"/>
            </w:pPr>
            <w:r w:rsidRPr="00F9449C">
              <w:t xml:space="preserve">Знание и информация как стратегический ресурс нового общества по Беллу. Основные принципы грядущего общества японского ученого Йоней Масуда. </w:t>
            </w:r>
          </w:p>
          <w:p w:rsidR="00FD0AE4" w:rsidRPr="00F9449C" w:rsidRDefault="002D6A56" w:rsidP="00261EFF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449C">
              <w:rPr>
                <w:bCs/>
              </w:rPr>
              <w:t>8:2, 5       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3. Общество глобальной информированности как проблема осмысления современного этапа развития.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FF" w:rsidRPr="00F9449C" w:rsidRDefault="00261EFF" w:rsidP="00FD0AE4">
            <w:pPr>
              <w:jc w:val="both"/>
            </w:pPr>
            <w:r w:rsidRPr="00F9449C">
              <w:t>Анализ закона РФ «Об информации, информатизации и защите информации». Сущность понятия «информация», основанного на кибернетическом подходе.</w:t>
            </w:r>
          </w:p>
          <w:p w:rsidR="00261EFF" w:rsidRPr="00F9449C" w:rsidRDefault="00261EFF" w:rsidP="00261EFF">
            <w:pPr>
              <w:jc w:val="both"/>
            </w:pPr>
            <w:r w:rsidRPr="00F9449C">
              <w:t>Трактовка информации как любой связи между системами в результате которой повышается ОНГ (обмен массой, энергией и информацией) хотя бы одной из этих систем. Обсуждение постулата: «</w:t>
            </w:r>
            <w:r w:rsidRPr="00F9449C">
              <w:rPr>
                <w:lang w:val="en-US"/>
              </w:rPr>
              <w:t>c</w:t>
            </w:r>
            <w:r w:rsidRPr="00F9449C">
              <w:t xml:space="preserve"> развитием общества, его производственной и научной базы важность информации не возрастает, а остается всегда неизменной». Проблема определения понятия </w:t>
            </w:r>
            <w:r w:rsidRPr="00F9449C">
              <w:lastRenderedPageBreak/>
              <w:t xml:space="preserve">«знание» и соотнесение его с понятием «Информация». </w:t>
            </w:r>
          </w:p>
          <w:p w:rsidR="00D436CA" w:rsidRPr="00F9449C" w:rsidRDefault="002D6A56" w:rsidP="00D436CA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F9449C">
              <w:rPr>
                <w:bCs/>
              </w:rPr>
              <w:t>8:1, 4, 5  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pPr>
              <w:rPr>
                <w:bCs/>
              </w:rPr>
            </w:pPr>
            <w:r w:rsidRPr="00F9449C">
              <w:rPr>
                <w:bCs/>
              </w:rPr>
              <w:lastRenderedPageBreak/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4. Понятие и структура политической системы. </w:t>
            </w:r>
            <w:r w:rsidRPr="00F9449C">
              <w:rPr>
                <w:shd w:val="clear" w:color="auto" w:fill="FFFFFF"/>
              </w:rPr>
              <w:t>Классификация политических систем.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C54508" w:rsidP="00C54508">
            <w:pPr>
              <w:jc w:val="both"/>
              <w:rPr>
                <w:bCs/>
              </w:rPr>
            </w:pPr>
            <w:r w:rsidRPr="00F9449C">
              <w:rPr>
                <w:bCs/>
              </w:rPr>
              <w:t>Рассмотрение политической системы Истоном с точки зрения функционирования, использование кибернетического принципа замера показателей функционирования на «входе» и на «выходе» системы.</w:t>
            </w:r>
          </w:p>
          <w:p w:rsidR="00C54508" w:rsidRPr="00F9449C" w:rsidRDefault="00C54508" w:rsidP="00C54508">
            <w:pPr>
              <w:jc w:val="both"/>
              <w:rPr>
                <w:bCs/>
              </w:rPr>
            </w:pPr>
            <w:r w:rsidRPr="00F9449C">
              <w:rPr>
                <w:bCs/>
              </w:rPr>
              <w:t>Рассмотрение информационно-кибернетической модели Карла Вольфганга Дойча (интерпретация политической жизни сквозь призму кибернетического анализа и коммуникативных механизмов)</w:t>
            </w:r>
          </w:p>
          <w:p w:rsidR="00FD0AE4" w:rsidRPr="00F9449C" w:rsidRDefault="002D6A56" w:rsidP="00C54508">
            <w:pPr>
              <w:jc w:val="both"/>
              <w:rPr>
                <w:bCs/>
              </w:rPr>
            </w:pPr>
            <w:r w:rsidRPr="00F9449C">
              <w:rPr>
                <w:bCs/>
              </w:rPr>
              <w:t xml:space="preserve">8:1,3,4,6,7           9. все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5. Особенности и структура политической системы общества глобальной информированности: возможные трансформации.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885E06" w:rsidP="00C54508">
            <w:pPr>
              <w:jc w:val="both"/>
            </w:pPr>
            <w:r w:rsidRPr="00F9449C">
              <w:t>Рассмотрение идей Г. Алмонда,  предложившего структурно-функциональную модель.  Рассмотрение идей К. Дойча в 1950-70-х гг.  в том числе информационно-кибернетической модели политической системы как сети коммуникаций и информационных потоков.</w:t>
            </w:r>
          </w:p>
          <w:p w:rsidR="00FD0AE4" w:rsidRPr="00F9449C" w:rsidRDefault="002D6A56" w:rsidP="00C54508">
            <w:pPr>
              <w:jc w:val="both"/>
              <w:rPr>
                <w:bCs/>
              </w:rPr>
            </w:pPr>
            <w:r w:rsidRPr="00F9449C">
              <w:rPr>
                <w:bCs/>
              </w:rPr>
              <w:t>8:1, 4, 5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6. </w:t>
            </w:r>
            <w:r w:rsidRPr="00F9449C">
              <w:rPr>
                <w:shd w:val="clear" w:color="auto" w:fill="FFFFFF"/>
              </w:rPr>
              <w:t>Изменения в политической культуре современных обществ и проблемы развития цифровой демократии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37" w:rsidRPr="00F9449C" w:rsidRDefault="00AA2137" w:rsidP="00AA2137">
            <w:pPr>
              <w:shd w:val="clear" w:color="auto" w:fill="FFFFFF"/>
              <w:jc w:val="both"/>
            </w:pPr>
            <w:r w:rsidRPr="00F9449C">
              <w:t xml:space="preserve">Рассмотрение наибольшего влияния через сложившиеся традиции жизнедеятельности в Интернете, нормы особой субкультуры, которые объединены категориями интернет-культуры и интернетэтики. </w:t>
            </w:r>
          </w:p>
          <w:p w:rsidR="00D436CA" w:rsidRPr="00F9449C" w:rsidRDefault="002D6A56" w:rsidP="00AA2137">
            <w:pPr>
              <w:shd w:val="clear" w:color="auto" w:fill="FFFFFF"/>
              <w:jc w:val="both"/>
              <w:rPr>
                <w:bCs/>
              </w:rPr>
            </w:pPr>
            <w:r w:rsidRPr="00F9449C">
              <w:rPr>
                <w:bCs/>
              </w:rPr>
              <w:t xml:space="preserve">8:1, 2, 3, 6, 7              9. все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7. Влияние новых информационных технологий на трансформацию политических институтов: от «электронного правительства» к «электронному государству»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B" w:rsidRPr="00F9449C" w:rsidRDefault="001B2FCB" w:rsidP="001B2FCB">
            <w:pPr>
              <w:shd w:val="clear" w:color="auto" w:fill="FFFFFF"/>
              <w:jc w:val="both"/>
            </w:pPr>
            <w:r w:rsidRPr="00F9449C">
              <w:t xml:space="preserve">Рассмотрение функционирования электронного правительства предполагает три основных вектора взаимодействия: «правительство - правительство» (G2G), «правительство - бизнес» (G2B), «правительство - граждане» (G2C). </w:t>
            </w:r>
          </w:p>
          <w:p w:rsidR="00D436CA" w:rsidRPr="00F9449C" w:rsidRDefault="002D6A56" w:rsidP="00D436CA">
            <w:pPr>
              <w:rPr>
                <w:bCs/>
              </w:rPr>
            </w:pPr>
            <w:r w:rsidRPr="00F9449C">
              <w:rPr>
                <w:bCs/>
              </w:rPr>
              <w:t>8:1, 4, 5     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pPr>
              <w:rPr>
                <w:b/>
                <w:bCs/>
              </w:rPr>
            </w:pPr>
            <w:r w:rsidRPr="00F9449C">
              <w:rPr>
                <w:bCs/>
              </w:rPr>
              <w:t>Опрос, дискуссия</w:t>
            </w:r>
          </w:p>
        </w:tc>
      </w:tr>
      <w:tr w:rsidR="00F9449C" w:rsidRPr="00F9449C" w:rsidTr="00D436CA">
        <w:tc>
          <w:tcPr>
            <w:tcW w:w="3119" w:type="dxa"/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8. Новые явления в коммуникативной и нормативной подсистемах политической системы: синхронная телеинтерактивная коммуникация и телекоммуникационное право.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8F" w:rsidRPr="00F9449C" w:rsidRDefault="008B1E8F" w:rsidP="008B1E8F">
            <w:pPr>
              <w:jc w:val="both"/>
            </w:pPr>
            <w:r w:rsidRPr="00F9449C">
              <w:t>Три основных типа политических сообщений: побудительные,</w:t>
            </w:r>
            <w:r w:rsidRPr="00F9449C">
              <w:br/>
              <w:t xml:space="preserve"> информативные, фактические.  4 основные коммуникационные модели: «вещание», «диалог», «консультация», «регистрация». Соответствие четырех моделей четырем известным типам системных связей: «один-ко-многим», «один-к-одному», «много-ко-многим». </w:t>
            </w:r>
          </w:p>
          <w:p w:rsidR="005A4601" w:rsidRPr="00F9449C" w:rsidRDefault="005A4601" w:rsidP="008B1E8F">
            <w:pPr>
              <w:jc w:val="both"/>
            </w:pPr>
            <w:r w:rsidRPr="00F9449C">
              <w:t>Особенности телекоммуникационного (коммуникационного/компьютерного) права.</w:t>
            </w:r>
          </w:p>
          <w:p w:rsidR="005A4601" w:rsidRPr="00F9449C" w:rsidRDefault="005A4601" w:rsidP="008B1E8F">
            <w:pPr>
              <w:jc w:val="both"/>
            </w:pPr>
            <w:r w:rsidRPr="00F9449C">
              <w:t>Группы задач телекоммуникационного права.</w:t>
            </w:r>
          </w:p>
          <w:p w:rsidR="00D436CA" w:rsidRPr="00F9449C" w:rsidRDefault="002D6A56" w:rsidP="00D436CA">
            <w:pPr>
              <w:rPr>
                <w:bCs/>
              </w:rPr>
            </w:pPr>
            <w:r w:rsidRPr="00F9449C">
              <w:rPr>
                <w:bCs/>
              </w:rPr>
              <w:t>8:1, 4, 5, 6             9. все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6CA" w:rsidRPr="00F9449C" w:rsidRDefault="00D436CA" w:rsidP="00D436CA">
            <w:pPr>
              <w:rPr>
                <w:bCs/>
              </w:rPr>
            </w:pPr>
            <w:r w:rsidRPr="00F9449C">
              <w:rPr>
                <w:bCs/>
              </w:rPr>
              <w:t>Опрос, дискуссия</w:t>
            </w:r>
          </w:p>
        </w:tc>
      </w:tr>
    </w:tbl>
    <w:p w:rsidR="00DE2B75" w:rsidRPr="00F9449C" w:rsidRDefault="00DE2B75" w:rsidP="00DE2B75">
      <w:pPr>
        <w:ind w:firstLine="709"/>
        <w:rPr>
          <w:b/>
          <w:sz w:val="28"/>
          <w:szCs w:val="28"/>
        </w:rPr>
      </w:pPr>
    </w:p>
    <w:p w:rsidR="00DE2B75" w:rsidRPr="00F9449C" w:rsidRDefault="00DE2B75" w:rsidP="00DE2B75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lastRenderedPageBreak/>
        <w:t xml:space="preserve">6. </w:t>
      </w:r>
      <w:r w:rsidRPr="00F9449C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DE2B75" w:rsidRPr="00F9449C" w:rsidRDefault="00DE2B75" w:rsidP="00DE2B75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:rsidR="00DE2B75" w:rsidRPr="00F9449C" w:rsidRDefault="00DE2B75" w:rsidP="00DE2B75">
      <w:pPr>
        <w:jc w:val="right"/>
        <w:rPr>
          <w:sz w:val="28"/>
          <w:szCs w:val="28"/>
        </w:rPr>
      </w:pPr>
      <w:r w:rsidRPr="00F9449C">
        <w:rPr>
          <w:b/>
          <w:sz w:val="28"/>
          <w:szCs w:val="28"/>
        </w:rPr>
        <w:t xml:space="preserve"> </w:t>
      </w:r>
      <w:r w:rsidRPr="00F9449C">
        <w:rPr>
          <w:sz w:val="28"/>
          <w:szCs w:val="28"/>
        </w:rPr>
        <w:t xml:space="preserve">Таблица </w:t>
      </w:r>
      <w:r w:rsidR="00FD0AE4" w:rsidRPr="00F9449C">
        <w:rPr>
          <w:sz w:val="28"/>
          <w:szCs w:val="28"/>
        </w:rPr>
        <w:t>5</w:t>
      </w:r>
    </w:p>
    <w:tbl>
      <w:tblPr>
        <w:tblW w:w="1051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685"/>
        <w:gridCol w:w="3544"/>
      </w:tblGrid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B75" w:rsidRPr="00F9449C" w:rsidRDefault="00DE2B75" w:rsidP="00830078">
            <w:pPr>
              <w:spacing w:line="276" w:lineRule="auto"/>
              <w:jc w:val="center"/>
              <w:rPr>
                <w:b/>
              </w:rPr>
            </w:pPr>
            <w:r w:rsidRPr="00F9449C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B75" w:rsidRPr="00F9449C" w:rsidRDefault="00DE2B75" w:rsidP="00830078">
            <w:pPr>
              <w:jc w:val="center"/>
              <w:rPr>
                <w:bCs/>
              </w:rPr>
            </w:pPr>
            <w:r w:rsidRPr="00F9449C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B75" w:rsidRPr="00F9449C" w:rsidRDefault="00DE2B75" w:rsidP="00830078">
            <w:pPr>
              <w:spacing w:line="276" w:lineRule="auto"/>
              <w:jc w:val="center"/>
            </w:pPr>
            <w:r w:rsidRPr="00F9449C">
              <w:rPr>
                <w:b/>
              </w:rPr>
              <w:t>Формы внеаудиторной самостоятельной работы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1. Истоки постиндустриализма и его интерпретация в современной зарубежной и отечественной науке.</w:t>
            </w:r>
          </w:p>
          <w:p w:rsidR="00D436CA" w:rsidRPr="00F9449C" w:rsidRDefault="00D436CA" w:rsidP="00D436CA">
            <w:pPr>
              <w:ind w:hanging="12"/>
              <w:rPr>
                <w:rStyle w:val="a9"/>
                <w:rFonts w:eastAsia="Arial"/>
                <w:b w:val="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697" w:rsidRPr="00F9449C" w:rsidRDefault="00FA2697" w:rsidP="00FA2697">
            <w:pPr>
              <w:jc w:val="both"/>
            </w:pPr>
            <w:r w:rsidRPr="00F9449C">
              <w:t>Технотронная революция через коммуникации в работе Збигнева Бжезинского. Расшифровка понятия индустриального общества по Дэниелу Беллу. Расшифровка постиндустриального стадии общества по Беллу (переход от производства вещей к производству услуг).</w:t>
            </w:r>
          </w:p>
          <w:p w:rsidR="00D436CA" w:rsidRPr="00F9449C" w:rsidRDefault="00D436CA" w:rsidP="00D436CA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  <w:rPr>
                <w:bCs/>
              </w:rPr>
            </w:pPr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ind w:hanging="12"/>
              <w:rPr>
                <w:bCs/>
              </w:rPr>
            </w:pPr>
            <w:r w:rsidRPr="00F9449C">
              <w:rPr>
                <w:shd w:val="clear" w:color="auto" w:fill="FFFFFF"/>
              </w:rPr>
              <w:t>Тема 2. Основные положения концепции информационного общества.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DAF" w:rsidRPr="00F9449C" w:rsidRDefault="00FC2DAF" w:rsidP="00FC2DAF">
            <w:pPr>
              <w:ind w:firstLine="709"/>
              <w:jc w:val="both"/>
            </w:pPr>
            <w:bookmarkStart w:id="2" w:name="_Hlk135239485"/>
            <w:r w:rsidRPr="00F9449C">
              <w:t>Информационное общество в трактовке Белла обладает основными характеристиками постиндустриального общества (какими именно?) такие как доминирование теоретического знания и массового образования, приоритета производства услуг, развитие интеллектуальных технологий и проч.</w:t>
            </w:r>
          </w:p>
          <w:p w:rsidR="00FC2DAF" w:rsidRPr="00F9449C" w:rsidRDefault="00FC2DAF" w:rsidP="00FC2DAF">
            <w:pPr>
              <w:ind w:firstLine="709"/>
              <w:jc w:val="both"/>
            </w:pPr>
            <w:bookmarkStart w:id="3" w:name="_Hlk135239578"/>
            <w:bookmarkEnd w:id="2"/>
            <w:r w:rsidRPr="00F9449C">
              <w:t>Четыре типа культур по Маклюэну: устная, письменная, печатная и электронная, а также 3 этапа развития человечества.</w:t>
            </w:r>
          </w:p>
          <w:p w:rsidR="00FC2DAF" w:rsidRPr="00F9449C" w:rsidRDefault="00FC2DAF" w:rsidP="00FC2DAF">
            <w:pPr>
              <w:ind w:firstLine="709"/>
              <w:jc w:val="both"/>
            </w:pPr>
            <w:bookmarkStart w:id="4" w:name="_Hlk135239414"/>
            <w:r w:rsidRPr="00F9449C">
              <w:t>Три волны в истории цивилизации по Олвину Тоффлеру (столкновение волн, приводящее к переменам).</w:t>
            </w:r>
          </w:p>
          <w:bookmarkEnd w:id="3"/>
          <w:bookmarkEnd w:id="4"/>
          <w:p w:rsidR="00D436CA" w:rsidRPr="00F9449C" w:rsidRDefault="00D436CA" w:rsidP="00D436CA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3. Общество глобальной информированности как проблема осмысления современного этапа развития.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FF" w:rsidRPr="00F9449C" w:rsidRDefault="00261EFF" w:rsidP="00261EFF">
            <w:pPr>
              <w:jc w:val="both"/>
            </w:pPr>
            <w:bookmarkStart w:id="5" w:name="_Hlk135239349"/>
            <w:r w:rsidRPr="00F9449C">
              <w:t>Анализ последних правок в закон РФ «Об информации, информатизации и защите информации».</w:t>
            </w:r>
          </w:p>
          <w:bookmarkEnd w:id="5"/>
          <w:p w:rsidR="00D436CA" w:rsidRPr="00F9449C" w:rsidRDefault="00261EFF" w:rsidP="00261EFF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449C">
              <w:t>Обсуждение: по мере развития человека происходит постоянное изменение качества и количества информации. В частности, изменение качества информации связывают в изменением ее структуры. Поясните, что имеется ввиду.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</w:pPr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lastRenderedPageBreak/>
              <w:t xml:space="preserve">Тема 4. Понятие и структура политической системы. </w:t>
            </w:r>
            <w:r w:rsidRPr="00F9449C">
              <w:rPr>
                <w:shd w:val="clear" w:color="auto" w:fill="FFFFFF"/>
              </w:rPr>
              <w:t>Классификация политических систем.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508" w:rsidRPr="00F9449C" w:rsidRDefault="00C54508" w:rsidP="00C54508">
            <w:pPr>
              <w:jc w:val="both"/>
            </w:pPr>
            <w:r w:rsidRPr="00F9449C">
              <w:t>Анализ системы Парсонсом в терминах 4-х функциональных категорий:</w:t>
            </w:r>
          </w:p>
          <w:p w:rsidR="00C54508" w:rsidRPr="00F9449C" w:rsidRDefault="00C54508" w:rsidP="00C54508">
            <w:pPr>
              <w:jc w:val="both"/>
            </w:pPr>
            <w:r w:rsidRPr="00F9449C">
              <w:t>1)Сохранения высших управляющих или контролирующих стандартов системы; 2) внутренней интеграции системы; 3) ориентациисистемы на сохранение ее целей по отношению к окружению; 4) общей адаптации системы к условиям физического окружения.</w:t>
            </w:r>
          </w:p>
          <w:p w:rsidR="00C54508" w:rsidRPr="00F9449C" w:rsidRDefault="00C54508" w:rsidP="00C54508">
            <w:pPr>
              <w:jc w:val="both"/>
            </w:pPr>
            <w:r w:rsidRPr="00F9449C">
              <w:t xml:space="preserve">В позиций анализа структуры политической системы выделение в ней подсистем: </w:t>
            </w:r>
            <w:bookmarkStart w:id="6" w:name="_Hlk135239218"/>
            <w:r w:rsidRPr="00F9449C">
              <w:t>институциональной, функциональной, нормативной, коммуникативной и культурной.</w:t>
            </w:r>
            <w:bookmarkEnd w:id="6"/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</w:pPr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5. Особенности и структура политической системы общества глобальной информированности: возможные трансформации.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2" w:rsidRPr="00F9449C" w:rsidRDefault="00B86FF2" w:rsidP="00B86FF2">
            <w:pPr>
              <w:jc w:val="both"/>
            </w:pPr>
            <w:r w:rsidRPr="00F9449C">
              <w:t xml:space="preserve">Рассмотрение примера Японии, задолго до компьютерной революции использующей сетевую архитектуру организаций. В противовесе Россия  как общество с низким уровнем доверия. Будет ли сетевая организация доминировать над бюрократической иерархией? </w:t>
            </w:r>
          </w:p>
          <w:p w:rsidR="00D436CA" w:rsidRPr="00F9449C" w:rsidRDefault="00D436CA" w:rsidP="00885E06">
            <w:pPr>
              <w:jc w:val="both"/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</w:pPr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iCs/>
              </w:rPr>
              <w:t xml:space="preserve">Тема 6. </w:t>
            </w:r>
            <w:r w:rsidRPr="00F9449C">
              <w:rPr>
                <w:shd w:val="clear" w:color="auto" w:fill="FFFFFF"/>
              </w:rPr>
              <w:t>Изменения в политической культуре современных обществ и проблемы развития цифровой демократии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37" w:rsidRPr="00F9449C" w:rsidRDefault="00AA2137" w:rsidP="00AA2137">
            <w:pPr>
              <w:shd w:val="clear" w:color="auto" w:fill="FFFFFF"/>
              <w:jc w:val="both"/>
            </w:pPr>
            <w:r w:rsidRPr="00F9449C">
              <w:t>Включение в структуру политической системы подсистемы новых информационных технологий, выполняющую совместно с культурной подсистемой интегрирующую функцию, наряду с институциональной, функциональной, нормативной, коммуникативной и культурной подсистемами.</w:t>
            </w:r>
          </w:p>
          <w:p w:rsidR="00AA2137" w:rsidRPr="00F9449C" w:rsidRDefault="00AA2137" w:rsidP="00AA2137">
            <w:pPr>
              <w:shd w:val="clear" w:color="auto" w:fill="FFFFFF"/>
              <w:jc w:val="both"/>
            </w:pPr>
            <w:r w:rsidRPr="00F9449C">
              <w:t xml:space="preserve">Выделение этой подсистемы обуславливается определяющей взаимозависимостью технологии и культуры, существующей благодаря репрезентативности культуры, т.е. ее способности, с одной стороны, репрезентировать, представлять в сознании членов общества все и </w:t>
            </w:r>
            <w:r w:rsidRPr="00F9449C">
              <w:lastRenderedPageBreak/>
              <w:t>любые факты, которые что-либо означают для действующих индивидов, а с другой - постоянно порождать технологию через мир идей и мифов, репрезентированных в сознании индивидов.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pPr>
              <w:tabs>
                <w:tab w:val="left" w:pos="244"/>
              </w:tabs>
            </w:pPr>
            <w:r w:rsidRPr="00F9449C">
              <w:rPr>
                <w:bCs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shd w:val="clear" w:color="auto" w:fill="FFFFFF"/>
              </w:rPr>
            </w:pPr>
            <w:r w:rsidRPr="00F9449C">
              <w:rPr>
                <w:shd w:val="clear" w:color="auto" w:fill="FFFFFF"/>
              </w:rPr>
              <w:t>Тема 7. Влияние новых информационных технологий на трансформацию политических институтов: от «электронного правительства» к «электронному государству»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37" w:rsidRPr="00F9449C" w:rsidRDefault="00AA2137" w:rsidP="00AA2137">
            <w:pPr>
              <w:shd w:val="clear" w:color="auto" w:fill="FFFFFF"/>
              <w:jc w:val="both"/>
            </w:pPr>
            <w:r w:rsidRPr="00F9449C">
              <w:t>Рассмотрение основной причины влияния: Интернет одновременно является и средством общемирового вещания, и механизмом распространения информации, и, что наиболее важно, средой для сотрудничества и общения людей, охватывающей весь земной шар, новым социальным институтом.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r w:rsidRPr="00F9449C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F9449C" w:rsidRPr="00F9449C" w:rsidTr="008D27C3"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6CA" w:rsidRPr="00F9449C" w:rsidRDefault="00D436CA" w:rsidP="00D436CA">
            <w:pPr>
              <w:jc w:val="both"/>
              <w:rPr>
                <w:iCs/>
              </w:rPr>
            </w:pPr>
            <w:r w:rsidRPr="00F9449C">
              <w:rPr>
                <w:shd w:val="clear" w:color="auto" w:fill="FFFFFF"/>
              </w:rPr>
              <w:t>Тема 8. Новые явления в коммуникативной и нормативной подсистемах политической системы: синхронная телеинтерактивная коммуникация и телекоммуникационное право.</w:t>
            </w:r>
          </w:p>
          <w:p w:rsidR="00D436CA" w:rsidRPr="00F9449C" w:rsidRDefault="00D436CA" w:rsidP="00D436CA">
            <w:pPr>
              <w:ind w:hanging="12"/>
              <w:rPr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CB" w:rsidRPr="00F9449C" w:rsidRDefault="001B2FCB" w:rsidP="001B2FCB">
            <w:pPr>
              <w:shd w:val="clear" w:color="auto" w:fill="FFFFFF"/>
              <w:jc w:val="both"/>
            </w:pPr>
            <w:r w:rsidRPr="00F9449C">
              <w:t xml:space="preserve">Восьмиэтапная стратегия реализации концепции. Подобная глобальная стратегия может включать следующие этапы: 1) формирование современной мощной информационно-коммуникационной инфраструктуры; 2) разработка права телекоммуникаций; 3) подготовка и переподготовка кадров государственной службы, обучение населения; 4) создание 25 администрациями государственных органов гибких и надежных стандартизированных внутренних сетей и банков данных; 5) создание интернет представительств государственных органов всех уровней и ветвей власти; 6) расширение существующих сайтов государственных органов совместно с новыми до уровня информационного портала (работу по созданию такого портала целесообразно разделить на два направления - по разработке его интерфейса, по объединению всех внутренних сетей и банков данных государственных органов); 7) </w:t>
            </w:r>
            <w:r w:rsidRPr="00F9449C">
              <w:lastRenderedPageBreak/>
              <w:t>создание электронного рынка; 8) разработка цивилизованных механизмов использования Интернета для решения политических задач.</w:t>
            </w:r>
          </w:p>
          <w:p w:rsidR="00D436CA" w:rsidRPr="00F9449C" w:rsidRDefault="00D436CA" w:rsidP="00D436CA">
            <w:pPr>
              <w:rPr>
                <w:bCs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CA" w:rsidRPr="00F9449C" w:rsidRDefault="00D436CA" w:rsidP="00D436CA">
            <w:r w:rsidRPr="00F9449C">
              <w:rPr>
                <w:bCs/>
              </w:rPr>
              <w:lastRenderedPageBreak/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:rsidR="00DE2B75" w:rsidRPr="00F9449C" w:rsidRDefault="00DE2B75" w:rsidP="00DE2B75">
      <w:pPr>
        <w:ind w:firstLine="709"/>
        <w:rPr>
          <w:b/>
          <w:sz w:val="28"/>
          <w:szCs w:val="28"/>
        </w:rPr>
      </w:pPr>
    </w:p>
    <w:p w:rsidR="00DE2B75" w:rsidRPr="00F9449C" w:rsidRDefault="00DE2B75" w:rsidP="00DE2B75">
      <w:pPr>
        <w:tabs>
          <w:tab w:val="left" w:pos="709"/>
          <w:tab w:val="left" w:pos="993"/>
        </w:tabs>
        <w:ind w:firstLine="567"/>
        <w:rPr>
          <w:b/>
          <w:iCs/>
          <w:sz w:val="28"/>
          <w:szCs w:val="28"/>
        </w:rPr>
      </w:pPr>
      <w:r w:rsidRPr="00F9449C">
        <w:rPr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D0AE4" w:rsidRPr="00F9449C" w:rsidRDefault="00FD0AE4" w:rsidP="00DE2B75">
      <w:pPr>
        <w:tabs>
          <w:tab w:val="left" w:pos="709"/>
          <w:tab w:val="left" w:pos="993"/>
        </w:tabs>
        <w:ind w:firstLine="567"/>
        <w:rPr>
          <w:b/>
          <w:iCs/>
          <w:sz w:val="28"/>
          <w:szCs w:val="28"/>
        </w:rPr>
      </w:pPr>
      <w:r w:rsidRPr="00F9449C">
        <w:rPr>
          <w:b/>
          <w:bCs/>
          <w:sz w:val="28"/>
          <w:szCs w:val="28"/>
        </w:rPr>
        <w:t>Примерный перечень тематических направлений для контрольных работ</w:t>
      </w:r>
    </w:p>
    <w:p w:rsidR="00CD126D" w:rsidRPr="00F9449C" w:rsidRDefault="00CD126D" w:rsidP="00CD126D">
      <w:pPr>
        <w:jc w:val="both"/>
        <w:rPr>
          <w:sz w:val="28"/>
          <w:szCs w:val="28"/>
        </w:rPr>
      </w:pPr>
    </w:p>
    <w:p w:rsidR="00C634A3" w:rsidRPr="00F9449C" w:rsidRDefault="00C634A3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Понятие и основные теории политических систем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Д.Рисмен (Отдых и труд в постиндустриальном общества, 1958), Р.Арона (28 лекций об индустриальном обществе, 1959), Дж. К. Гэлбрейт (Новое индустриальное общество, 1967).</w:t>
      </w:r>
    </w:p>
    <w:p w:rsidR="003E143D" w:rsidRPr="00F9449C" w:rsidRDefault="003E143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Концепции постиндустриального и информационного обществ. 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экономической и социально-политической инфраструктуры индустриального общества.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Анализ закона РФ «Об информации, информатизации и защите информации». Сущность понятия «информация», основанного на кибернетическом подходе.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Рассмотрение стандартизированных осознанных результатов проявлений человеческого поведения.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Информационно-кибернетическая модель политической системы как сеть коммуникаций и информационных потоков.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Рассмотрение Истоном для анализа любой политической системы кибернетического принципа замера показателей функционирования на «входе» и на «выходе» системы.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теории политических систем: в рамках «общей теории систем», в кибернетике, в теории управления производством, в социологии.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Трансформация политических институтов: от «электронного правительства» к «электронному государству».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Информация и знания как приоритетные источники власти. Факт ускорения времени О.Тоффлера.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Приход через информационную революцию к частичному отмиранию традиционных иерархий и распространению сетевой архитектуры в различных организациях, включая государственные.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анализ существующих трудностей цифровой демократии в современном мире.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Раскройте три основных вектора взаимодействия e-Government: «правительство - правительство» (G2G), «правительство - бизнес» (G2B), «правительство - граждане» (G2C). 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Перечислите и раскройте анализ проблем, препятствующие реализации/воплощению «электронного правительства».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lastRenderedPageBreak/>
        <w:t>Расширение возможностей существующей представительной демократии и превращения ее в «цифровое попечительство».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Синхронная телеинтерактивная коммуникация. Специфические свойства нового типа коммуникации.</w:t>
      </w:r>
    </w:p>
    <w:p w:rsidR="00CD126D" w:rsidRPr="00F9449C" w:rsidRDefault="00CD126D" w:rsidP="00CD126D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Особенности телекоммуникационного (коммуникационного/компьютерного) права. Группы задач телекоммуникационного права. </w:t>
      </w:r>
    </w:p>
    <w:p w:rsidR="00C634A3" w:rsidRPr="00F9449C" w:rsidRDefault="00C634A3" w:rsidP="00C634A3">
      <w:pPr>
        <w:pStyle w:val="a6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5A63" w:rsidRPr="00F9449C" w:rsidRDefault="00355A63" w:rsidP="00355A63">
      <w:pPr>
        <w:pStyle w:val="a6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49C">
        <w:rPr>
          <w:rFonts w:ascii="Times New Roman" w:hAnsi="Times New Roman"/>
          <w:b/>
          <w:sz w:val="28"/>
          <w:szCs w:val="28"/>
        </w:rPr>
        <w:t xml:space="preserve">Примеры заданий </w:t>
      </w:r>
      <w:r w:rsidR="00C634A3" w:rsidRPr="00F9449C">
        <w:rPr>
          <w:rFonts w:ascii="Times New Roman" w:hAnsi="Times New Roman"/>
          <w:b/>
          <w:sz w:val="28"/>
          <w:szCs w:val="28"/>
        </w:rPr>
        <w:t>контрольных</w:t>
      </w:r>
      <w:r w:rsidRPr="00F9449C">
        <w:rPr>
          <w:rFonts w:ascii="Times New Roman" w:hAnsi="Times New Roman"/>
          <w:b/>
          <w:sz w:val="28"/>
          <w:szCs w:val="28"/>
        </w:rPr>
        <w:t xml:space="preserve"> работ</w:t>
      </w: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Провести сравнительный анализ основоположников теории  политических систем: 1) в рамках «общей теории систем», на уровне биологических организмов Л.фон Берталанфи. М.Месарович, А.Раппопорт, У.Эшби; 2) в кибернетике – Н.Винер, У.Эшби; 3) в социологии – Г.Зиммель, Т.Парсонс; 4) в теории управления производством – Ф.Тейлор, А.Фойоль; в экономике – В.Леонтьев.</w:t>
      </w:r>
    </w:p>
    <w:p w:rsidR="00C634A3" w:rsidRPr="00F9449C" w:rsidRDefault="00C634A3" w:rsidP="00C634A3">
      <w:pPr>
        <w:shd w:val="clear" w:color="auto" w:fill="FFFFFF"/>
        <w:jc w:val="both"/>
        <w:rPr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анализ концепции постиндустриализма американского политолога Збигнева Бжезинского (анализ работы «Между двух веков. Роль Америки в технотронную эру»). Расшифровка постиндустриалого общества как технотронного.</w:t>
      </w:r>
    </w:p>
    <w:p w:rsidR="00C634A3" w:rsidRPr="00F9449C" w:rsidRDefault="00C634A3" w:rsidP="00C634A3">
      <w:pPr>
        <w:shd w:val="clear" w:color="auto" w:fill="FFFFFF"/>
        <w:jc w:val="both"/>
        <w:rPr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анализ существующих трудностей цифровой демократии, таких как отсутствие у населения стимула к образованию, необходимость обработки больших объемов информации для принятия решений, возможность усиления контроля над обществом со стороны властей (опасность тоталитаризма), обострение противостояния «информационно имущих» и «информационно неимущих».</w:t>
      </w:r>
    </w:p>
    <w:p w:rsidR="00C634A3" w:rsidRPr="00F9449C" w:rsidRDefault="00C634A3" w:rsidP="00C634A3">
      <w:pPr>
        <w:shd w:val="clear" w:color="auto" w:fill="FFFFFF"/>
        <w:jc w:val="both"/>
        <w:rPr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Анализ проблем, препятствующие воплощению «электронного правительства» в полной мере (информационная безопасность, «цифровое» неравенство, неэффективность процедур проведения государственных тендеров, сокращение штатов, психологические барьеры).</w:t>
      </w:r>
    </w:p>
    <w:p w:rsidR="00C634A3" w:rsidRPr="00F9449C" w:rsidRDefault="00C634A3" w:rsidP="00C634A3">
      <w:pPr>
        <w:shd w:val="clear" w:color="auto" w:fill="FFFFFF"/>
        <w:jc w:val="both"/>
        <w:rPr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Раскройте три основных вектора взаимодействия e-Government: «правительство - правительство» (G2G), «правительство - бизнес» (G2B), «правительство - граждане» (G2C). </w:t>
      </w:r>
    </w:p>
    <w:p w:rsidR="00C634A3" w:rsidRPr="00F9449C" w:rsidRDefault="00C634A3" w:rsidP="00C634A3">
      <w:pPr>
        <w:shd w:val="clear" w:color="auto" w:fill="FFFFFF"/>
        <w:jc w:val="both"/>
        <w:rPr>
          <w:b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Провести анализ трансформационных процессов на примере одного из государств, в которой была разработана концепция «электронного правительства» (e-Government).</w:t>
      </w:r>
    </w:p>
    <w:p w:rsidR="00C634A3" w:rsidRPr="00F9449C" w:rsidRDefault="00C634A3" w:rsidP="00C634A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Проанализировать примеры зарождения норм и/или уже существующих норм телекоммуникационного (коммуникационного/компьютерного) </w:t>
      </w:r>
      <w:r w:rsidRPr="00F9449C">
        <w:rPr>
          <w:rFonts w:ascii="Times New Roman" w:hAnsi="Times New Roman"/>
          <w:sz w:val="28"/>
          <w:szCs w:val="28"/>
        </w:rPr>
        <w:lastRenderedPageBreak/>
        <w:t>права. Оценить роль общественных организаций в распространении стандартов сетевой этики.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Раскройте и опишите несколько этапов восьмиэтапной стратегии реализации концепции.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Раскройте пример Японии, использующей сетевую архитектуру организаций? Ответьте на вопрос о возможности доминирования сетевой организации над бюрократической иерархией?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 Выделите с позиций анализа структуры политической системы  в ней подсистем: институциональной, функциональной, нормативной, коммуникативной и культурной. Раскройте каждую из подсистем.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 Поясните взаимосвязь изменения качества информации с изменением ее структуры. Поясните, что имеется ввиду?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подробный анализ последних правок в закон РФ «Об информации, информатизации и защите информации».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 Опишите  три волны в истории цивилизации по Олвину Тоффлеру (столкновение волн, приводящее к переменам).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t xml:space="preserve"> </w:t>
      </w:r>
      <w:r w:rsidRPr="00F9449C">
        <w:rPr>
          <w:rFonts w:ascii="Times New Roman" w:hAnsi="Times New Roman"/>
          <w:sz w:val="28"/>
          <w:szCs w:val="28"/>
        </w:rPr>
        <w:t>Раскройтекакими именно основными характеристиками обладает информационное общество в трактовке Белла (доминирование теоретического знания и массового образования, приоритета производства услуг, развитие интеллектуальных технологий и проч.).</w:t>
      </w:r>
    </w:p>
    <w:p w:rsidR="00C634A3" w:rsidRPr="00F9449C" w:rsidRDefault="00C634A3" w:rsidP="00C634A3">
      <w:pPr>
        <w:pStyle w:val="a6"/>
        <w:rPr>
          <w:rFonts w:ascii="Times New Roman" w:hAnsi="Times New Roman"/>
          <w:sz w:val="28"/>
          <w:szCs w:val="28"/>
        </w:rPr>
      </w:pPr>
    </w:p>
    <w:p w:rsidR="00C634A3" w:rsidRPr="00F9449C" w:rsidRDefault="00C634A3" w:rsidP="00C634A3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Раскройте  четыре типа культур по Маклюэну: устная, письменная, печатная и электронная, а также 3 этапа развития человечества.</w:t>
      </w:r>
    </w:p>
    <w:p w:rsidR="00C634A3" w:rsidRPr="00F9449C" w:rsidRDefault="00C634A3" w:rsidP="00DE2B75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E2B75" w:rsidRPr="00F9449C" w:rsidRDefault="00DE2B75" w:rsidP="00DE2B75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CD126D" w:rsidRPr="00F9449C" w:rsidRDefault="00CD126D" w:rsidP="00DE2B75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E2B75" w:rsidRPr="00F9449C" w:rsidRDefault="00DE2B75" w:rsidP="00DE2B75">
      <w:pPr>
        <w:jc w:val="center"/>
        <w:outlineLvl w:val="0"/>
        <w:rPr>
          <w:b/>
          <w:sz w:val="28"/>
          <w:szCs w:val="28"/>
        </w:rPr>
      </w:pPr>
      <w:bookmarkStart w:id="7" w:name="_Toc421450594"/>
      <w:r w:rsidRPr="00F9449C">
        <w:rPr>
          <w:b/>
          <w:sz w:val="28"/>
          <w:szCs w:val="28"/>
        </w:rPr>
        <w:t xml:space="preserve">7. </w:t>
      </w:r>
      <w:bookmarkStart w:id="8" w:name="_Toc507078044"/>
      <w:r w:rsidRPr="00F9449C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8"/>
    </w:p>
    <w:p w:rsidR="00DE2B75" w:rsidRPr="00F9449C" w:rsidRDefault="00DE2B75" w:rsidP="00DE2B75">
      <w:pPr>
        <w:jc w:val="center"/>
        <w:outlineLvl w:val="0"/>
        <w:rPr>
          <w:b/>
          <w:sz w:val="28"/>
          <w:szCs w:val="28"/>
        </w:rPr>
      </w:pPr>
    </w:p>
    <w:bookmarkEnd w:id="7"/>
    <w:p w:rsidR="00DE2B75" w:rsidRPr="00F9449C" w:rsidRDefault="00FD0AE4" w:rsidP="00DE2B75">
      <w:pPr>
        <w:ind w:firstLine="709"/>
        <w:rPr>
          <w:sz w:val="28"/>
          <w:szCs w:val="28"/>
        </w:rPr>
      </w:pPr>
      <w:r w:rsidRPr="00F9449C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</w:t>
      </w:r>
      <w:r w:rsidRPr="00F9449C">
        <w:rPr>
          <w:sz w:val="28"/>
          <w:szCs w:val="28"/>
        </w:rPr>
        <w:lastRenderedPageBreak/>
        <w:t>программы (перечень компетенций) с указанием индикаторов их достижения и планируемых результатов обучения по дисциплине».</w:t>
      </w:r>
    </w:p>
    <w:p w:rsidR="00B74F22" w:rsidRPr="00F9449C" w:rsidRDefault="00B74F22" w:rsidP="00DE2B75">
      <w:pPr>
        <w:ind w:firstLine="709"/>
        <w:rPr>
          <w:b/>
          <w:sz w:val="40"/>
          <w:szCs w:val="40"/>
        </w:rPr>
      </w:pPr>
    </w:p>
    <w:p w:rsidR="00FD0AE4" w:rsidRPr="00F9449C" w:rsidRDefault="00FD0AE4" w:rsidP="00FD0AE4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F9449C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FD0AE4" w:rsidRPr="00F9449C" w:rsidRDefault="00FD0AE4" w:rsidP="00FD0AE4">
      <w:pPr>
        <w:rPr>
          <w:rFonts w:ascii="Arial" w:hAnsi="Arial" w:cs="Arial"/>
          <w:sz w:val="20"/>
          <w:szCs w:val="20"/>
        </w:rPr>
      </w:pPr>
    </w:p>
    <w:p w:rsidR="00FD0AE4" w:rsidRPr="00F9449C" w:rsidRDefault="00FD0AE4" w:rsidP="00FD0AE4">
      <w:pPr>
        <w:jc w:val="center"/>
        <w:rPr>
          <w:b/>
          <w:bCs/>
          <w:sz w:val="28"/>
          <w:szCs w:val="28"/>
        </w:rPr>
      </w:pPr>
      <w:r w:rsidRPr="00F9449C">
        <w:rPr>
          <w:b/>
          <w:bCs/>
          <w:sz w:val="28"/>
          <w:szCs w:val="28"/>
        </w:rPr>
        <w:t>Примерные вопросы для подготовки к зачету</w:t>
      </w:r>
    </w:p>
    <w:p w:rsidR="00231629" w:rsidRPr="00F9449C" w:rsidRDefault="00231629" w:rsidP="00FD0AE4">
      <w:pPr>
        <w:jc w:val="center"/>
        <w:rPr>
          <w:rFonts w:ascii="Arial" w:hAnsi="Arial" w:cs="Arial"/>
          <w:sz w:val="20"/>
          <w:szCs w:val="20"/>
        </w:rPr>
      </w:pP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Истоки постиндустриализма в работах А.Пенти (Постиндустриализм, 1922), 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Д.Рисмен (Отдых и труд в постиндустриальном общества, 1958), Р.Арона (28 лекций об индустриальном обществе, 1959), Дж. К. Гэлбрейт (Новое индустриальное общество, 1967).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теории информационного общества как постиндустриального в работах М.Порат, Д.Белла, Й.Масуда, Т.Стоуньер, Р.Катц, М.Маклюэн, А.Тоффлер, П.Дракер, М.Кастелльс.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экономической и социально-политической инфраструктуры индустриального общества.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Анализ закона РФ «Об информации, информатизации и защите информации». Сущность понятия «информация», основанного на кибернетическом подходе.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Рассмотрение стандартизированных осознанных результатов проявлений человеческого поведения.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Информационно-кибернетическая модель политической системы как сеть коммуникаций и информационных потоков.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Рассмотрение Истоном для анализа любой политической системы кибернетического принципа замера показателей функционирования на «входе» и на «выходе» системы.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Развитие теории политических систем: в рамках «общей теории систем», в кибернетике, в теории управления производством, в социологии.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Трансформация политических институтов: от «электронного правительства» к «электронному государству».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Информация и знания как приоритетные источники власти. Факт ускорения времени О.Тоффлера.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Приход через информационную революцию к частичному отмиранию традиционных иерархий и распространению сетевой архитектуры в различных организациях, включая государственные.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Проведите анализ существующих трудностей цифровой демократии в современном мире.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Раскройте три основных вектора взаимодействия e-Government: «правительство - правительство» (G2G), «правительство - бизнес» (G2B), «правительство - граждане» (G2C). 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Перечислите и раскройте анализ проблем, препятствующие реализации/воплощению «электронного правительства».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lastRenderedPageBreak/>
        <w:t>Расширение возможностей существующей представительной демократии и превращения ее в «цифровое попечительство».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>Синхронная телеинтерактивная коммуникация. Специфические свойства нового типа коммуникации.</w:t>
      </w:r>
    </w:p>
    <w:p w:rsidR="00231629" w:rsidRPr="00F9449C" w:rsidRDefault="00231629" w:rsidP="00231629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Особенности телекоммуникационного (коммуникационного/компьютерного) права. Группы задач телекоммуникационного права. </w:t>
      </w:r>
    </w:p>
    <w:p w:rsidR="00231629" w:rsidRPr="00F9449C" w:rsidRDefault="00231629" w:rsidP="00FD0AE4">
      <w:pPr>
        <w:jc w:val="center"/>
        <w:rPr>
          <w:rFonts w:ascii="Arial" w:hAnsi="Arial" w:cs="Arial"/>
          <w:sz w:val="20"/>
          <w:szCs w:val="20"/>
        </w:rPr>
      </w:pPr>
    </w:p>
    <w:p w:rsidR="00231629" w:rsidRPr="00F9449C" w:rsidRDefault="00231629" w:rsidP="00FD0AE4">
      <w:pPr>
        <w:jc w:val="center"/>
        <w:rPr>
          <w:rFonts w:ascii="Arial" w:hAnsi="Arial" w:cs="Arial"/>
          <w:sz w:val="20"/>
          <w:szCs w:val="20"/>
        </w:rPr>
      </w:pPr>
    </w:p>
    <w:p w:rsidR="00C67F01" w:rsidRPr="00F9449C" w:rsidRDefault="00C67F01" w:rsidP="00C67F01">
      <w:pPr>
        <w:contextualSpacing/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C67F01" w:rsidRPr="00F9449C" w:rsidRDefault="00C67F01" w:rsidP="00C67F01">
      <w:pPr>
        <w:contextualSpacing/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 xml:space="preserve">                                                                                                                   Таблица 6</w:t>
      </w:r>
    </w:p>
    <w:p w:rsidR="00C67F01" w:rsidRPr="00F9449C" w:rsidRDefault="00C67F01" w:rsidP="00C67F01">
      <w:pPr>
        <w:contextualSpacing/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329"/>
        <w:gridCol w:w="2812"/>
        <w:gridCol w:w="2150"/>
        <w:gridCol w:w="2053"/>
      </w:tblGrid>
      <w:tr w:rsidR="00F9449C" w:rsidRPr="00F9449C" w:rsidTr="00A55709">
        <w:tc>
          <w:tcPr>
            <w:tcW w:w="2329" w:type="dxa"/>
          </w:tcPr>
          <w:p w:rsidR="00C67F01" w:rsidRPr="00F9449C" w:rsidRDefault="00C67F01" w:rsidP="00EA1883">
            <w:r w:rsidRPr="00F9449C">
              <w:t xml:space="preserve">Наименование компетенции </w:t>
            </w:r>
          </w:p>
        </w:tc>
        <w:tc>
          <w:tcPr>
            <w:tcW w:w="2822" w:type="dxa"/>
          </w:tcPr>
          <w:p w:rsidR="00C67F01" w:rsidRPr="00F9449C" w:rsidRDefault="00C67F01" w:rsidP="00EA1883">
            <w:r w:rsidRPr="00F9449C">
              <w:t xml:space="preserve">Наименование  индикаторов достижения компетенции </w:t>
            </w:r>
          </w:p>
        </w:tc>
        <w:tc>
          <w:tcPr>
            <w:tcW w:w="2140" w:type="dxa"/>
          </w:tcPr>
          <w:p w:rsidR="00C67F01" w:rsidRPr="00F9449C" w:rsidRDefault="00C67F01" w:rsidP="00EA1883">
            <w:r w:rsidRPr="00F9449C">
              <w:t xml:space="preserve">Результаты обучения </w:t>
            </w:r>
          </w:p>
          <w:p w:rsidR="00C67F01" w:rsidRPr="00F9449C" w:rsidRDefault="00C67F01" w:rsidP="00EA1883">
            <w:r w:rsidRPr="00F9449C">
              <w:t>(умения и знания), соотнесенные с индикаторами достижения компетенции</w:t>
            </w:r>
          </w:p>
        </w:tc>
        <w:tc>
          <w:tcPr>
            <w:tcW w:w="2053" w:type="dxa"/>
          </w:tcPr>
          <w:p w:rsidR="00C67F01" w:rsidRPr="00F9449C" w:rsidRDefault="00C67F01" w:rsidP="00EA1883">
            <w:r w:rsidRPr="00F9449C">
              <w:t>Типовые контрольные задания</w:t>
            </w:r>
          </w:p>
        </w:tc>
      </w:tr>
      <w:tr w:rsidR="00F9449C" w:rsidRPr="00F9449C" w:rsidTr="00EA1883"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09" w:rsidRPr="00F9449C" w:rsidRDefault="00A55709" w:rsidP="00A55709">
            <w:r w:rsidRPr="00F9449C"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</w:t>
            </w:r>
            <w:r w:rsidRPr="00F9449C">
              <w:lastRenderedPageBreak/>
              <w:t>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09" w:rsidRPr="00F9449C" w:rsidRDefault="00A55709" w:rsidP="00A55709">
            <w:pPr>
              <w:shd w:val="clear" w:color="auto" w:fill="FFFFFF"/>
              <w:contextualSpacing/>
              <w:rPr>
                <w:rFonts w:eastAsiaTheme="minorHAnsi"/>
              </w:rPr>
            </w:pPr>
            <w:r w:rsidRPr="00F9449C">
              <w:rPr>
                <w:rFonts w:eastAsiaTheme="minorHAnsi"/>
              </w:rPr>
              <w:lastRenderedPageBreak/>
              <w:t>1.</w:t>
            </w:r>
            <w:r w:rsidRPr="00F9449C">
              <w:rPr>
                <w:rFonts w:eastAsiaTheme="minorHAnsi"/>
              </w:rPr>
              <w:tab/>
              <w:t xml:space="preserve">Владеет методами и навыками экспертной оценки. </w:t>
            </w:r>
          </w:p>
          <w:p w:rsidR="00A55709" w:rsidRPr="00F9449C" w:rsidRDefault="00A55709" w:rsidP="00A55709">
            <w:pPr>
              <w:shd w:val="clear" w:color="auto" w:fill="FFFFFF"/>
              <w:contextualSpacing/>
              <w:rPr>
                <w:rFonts w:eastAsiaTheme="minorHAnsi"/>
              </w:rPr>
            </w:pPr>
            <w:r w:rsidRPr="00F9449C">
              <w:rPr>
                <w:rFonts w:eastAsiaTheme="minorHAnsi"/>
              </w:rPr>
              <w:t>2.</w:t>
            </w:r>
            <w:r w:rsidRPr="00F9449C">
              <w:rPr>
                <w:rFonts w:eastAsiaTheme="minorHAnsi"/>
              </w:rPr>
              <w:tab/>
              <w:t xml:space="preserve">Выявляет тенденции и закономерности общественно-политического развития. </w:t>
            </w:r>
          </w:p>
          <w:p w:rsidR="00A55709" w:rsidRPr="00F9449C" w:rsidRDefault="00A55709" w:rsidP="00A55709">
            <w:r w:rsidRPr="00F9449C">
              <w:rPr>
                <w:rFonts w:eastAsiaTheme="minorHAnsi"/>
              </w:rPr>
              <w:t>3.</w:t>
            </w:r>
            <w:r w:rsidRPr="00F9449C">
              <w:rPr>
                <w:rFonts w:eastAsiaTheme="minorHAnsi"/>
              </w:rPr>
              <w:tab/>
              <w:t>Продуцирует экспертное мнение в публичном дискурсе.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1.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основные методы экспертной оценки;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проводить экспертную оценку политических решений;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2.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основные тенденции и закономерности общественно-политического развития;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</w:t>
            </w:r>
            <w:r w:rsidRPr="00F9449C">
              <w:t xml:space="preserve"> выявлять новые </w:t>
            </w:r>
            <w:r w:rsidRPr="00F9449C">
              <w:rPr>
                <w:rFonts w:eastAsia="MS Mincho"/>
              </w:rPr>
              <w:t>тенденции и закономерности общественно-политического развития;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3.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r w:rsidRPr="00F9449C">
              <w:t>- основные позиции политических экспертов;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lastRenderedPageBreak/>
              <w:t>уметь:</w:t>
            </w:r>
          </w:p>
          <w:p w:rsidR="00A55709" w:rsidRPr="00F9449C" w:rsidRDefault="00A55709" w:rsidP="00A55709">
            <w:r w:rsidRPr="00F9449C">
              <w:rPr>
                <w:rFonts w:eastAsia="MS Mincho"/>
              </w:rPr>
              <w:t>- формировать собственное экспертное мнение.</w:t>
            </w:r>
          </w:p>
        </w:tc>
        <w:tc>
          <w:tcPr>
            <w:tcW w:w="2053" w:type="dxa"/>
          </w:tcPr>
          <w:p w:rsidR="005448A3" w:rsidRPr="00F9449C" w:rsidRDefault="00A55709" w:rsidP="00A55709">
            <w:r w:rsidRPr="00F9449C">
              <w:lastRenderedPageBreak/>
              <w:t xml:space="preserve">1. Напишите аналитическую записку для федерального органа исполнительной власти </w:t>
            </w:r>
            <w:r w:rsidR="005448A3" w:rsidRPr="00F9449C">
              <w:t>по актуальной политической тематике</w:t>
            </w:r>
            <w:r w:rsidRPr="00F9449C">
              <w:t>(на выбор)</w:t>
            </w:r>
            <w:r w:rsidR="005448A3" w:rsidRPr="00F9449C">
              <w:t>.</w:t>
            </w:r>
          </w:p>
          <w:p w:rsidR="005448A3" w:rsidRPr="00F9449C" w:rsidRDefault="005448A3" w:rsidP="00A55709"/>
          <w:p w:rsidR="00DD3B67" w:rsidRPr="00F9449C" w:rsidRDefault="005448A3" w:rsidP="00A55709">
            <w:r w:rsidRPr="00F9449C">
              <w:t xml:space="preserve">2. Проведите ресурсно-акторный анализ </w:t>
            </w:r>
            <w:r w:rsidR="00DD3B67" w:rsidRPr="00F9449C">
              <w:t xml:space="preserve">центров цифрового государственного управления </w:t>
            </w:r>
          </w:p>
          <w:p w:rsidR="00DD3B67" w:rsidRPr="00F9449C" w:rsidRDefault="00DD3B67" w:rsidP="00A55709"/>
          <w:p w:rsidR="00A55709" w:rsidRPr="00F9449C" w:rsidRDefault="00DD3B67" w:rsidP="00A55709">
            <w:r w:rsidRPr="00F9449C">
              <w:t xml:space="preserve">3. </w:t>
            </w:r>
            <w:r w:rsidR="003D75E6" w:rsidRPr="00F9449C">
              <w:t xml:space="preserve">Напишите </w:t>
            </w:r>
            <w:r w:rsidR="00991AB3" w:rsidRPr="00F9449C">
              <w:t>проект статьи для общественно-делового издания по теме на выбор</w:t>
            </w:r>
            <w:r w:rsidRPr="00F9449C">
              <w:t xml:space="preserve"> </w:t>
            </w:r>
            <w:r w:rsidR="00A55709" w:rsidRPr="00F9449C">
              <w:t xml:space="preserve"> </w:t>
            </w:r>
          </w:p>
        </w:tc>
      </w:tr>
      <w:tr w:rsidR="005448A3" w:rsidRPr="00F9449C" w:rsidTr="00EA1883">
        <w:tc>
          <w:tcPr>
            <w:tcW w:w="2329" w:type="dxa"/>
            <w:vAlign w:val="center"/>
          </w:tcPr>
          <w:p w:rsidR="00A55709" w:rsidRPr="00F9449C" w:rsidRDefault="00A55709" w:rsidP="00A557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449C"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822" w:type="dxa"/>
          </w:tcPr>
          <w:p w:rsidR="00A55709" w:rsidRPr="00F9449C" w:rsidRDefault="00A55709" w:rsidP="00A55709">
            <w:r w:rsidRPr="00F9449C">
              <w:t>1.</w:t>
            </w:r>
            <w:r w:rsidRPr="00F9449C">
              <w:tab/>
              <w:t>Владеет основами составления и навыками презентации отчетов по результатам осуществления профессиональной деятельности.</w:t>
            </w:r>
          </w:p>
          <w:p w:rsidR="00A55709" w:rsidRPr="00F9449C" w:rsidRDefault="00A55709" w:rsidP="00A55709">
            <w:r w:rsidRPr="00F9449C">
              <w:t>2.</w:t>
            </w:r>
            <w:r w:rsidRPr="00F9449C">
              <w:tab/>
              <w:t>Готовит аналитические записки.</w:t>
            </w:r>
          </w:p>
          <w:p w:rsidR="00A55709" w:rsidRPr="00F9449C" w:rsidRDefault="00A55709" w:rsidP="00A55709">
            <w:r w:rsidRPr="00F9449C">
              <w:t>3.</w:t>
            </w:r>
            <w:r w:rsidRPr="00F9449C">
              <w:tab/>
              <w:t>Составляет политические рейтинги и индексы.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1.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 xml:space="preserve">-основные принципы </w:t>
            </w:r>
            <w:r w:rsidRPr="00F9449C">
              <w:t>презентации отчетов по результатам осуществления профессиональной деятельности</w:t>
            </w:r>
            <w:r w:rsidRPr="00F9449C">
              <w:rPr>
                <w:rFonts w:eastAsia="MS Mincho"/>
              </w:rPr>
              <w:t>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 xml:space="preserve">- составлять </w:t>
            </w:r>
            <w:r w:rsidRPr="00F9449C">
              <w:t>презентации отчетов по результатам осуществления профессиональной деятельности</w:t>
            </w:r>
            <w:r w:rsidRPr="00F9449C">
              <w:rPr>
                <w:rFonts w:eastAsia="MS Mincho"/>
              </w:rPr>
              <w:t>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2.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-основные принципы подготовки аналитических записок;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-готовить аналитические записки;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rFonts w:eastAsia="MS Mincho"/>
              </w:rPr>
              <w:t xml:space="preserve">3. </w:t>
            </w:r>
            <w:r w:rsidRPr="00F9449C">
              <w:rPr>
                <w:i/>
              </w:rPr>
              <w:t>знать:</w:t>
            </w:r>
          </w:p>
          <w:p w:rsidR="00A55709" w:rsidRPr="00F9449C" w:rsidRDefault="00A55709" w:rsidP="00A55709">
            <w:r w:rsidRPr="00F9449C">
              <w:t>-методологию составления политических рейтингов и индексов;</w:t>
            </w:r>
          </w:p>
          <w:p w:rsidR="00A55709" w:rsidRPr="00F9449C" w:rsidRDefault="00A55709" w:rsidP="00A55709">
            <w:pPr>
              <w:rPr>
                <w:i/>
              </w:rPr>
            </w:pPr>
            <w:r w:rsidRPr="00F9449C">
              <w:rPr>
                <w:i/>
              </w:rPr>
              <w:t>уметь:</w:t>
            </w:r>
          </w:p>
          <w:p w:rsidR="00A55709" w:rsidRPr="00F9449C" w:rsidRDefault="00A55709" w:rsidP="00A55709">
            <w:pPr>
              <w:rPr>
                <w:rFonts w:eastAsia="MS Mincho"/>
              </w:rPr>
            </w:pPr>
            <w:r w:rsidRPr="00F9449C">
              <w:rPr>
                <w:rFonts w:eastAsia="MS Mincho"/>
              </w:rPr>
              <w:t>- составлять политические рейтинги и индексы.</w:t>
            </w:r>
          </w:p>
        </w:tc>
        <w:tc>
          <w:tcPr>
            <w:tcW w:w="2053" w:type="dxa"/>
          </w:tcPr>
          <w:p w:rsidR="00A55709" w:rsidRPr="00F9449C" w:rsidRDefault="00991AB3" w:rsidP="00A55709">
            <w:r w:rsidRPr="00F9449C">
              <w:t>1. Подготовьте презентацию результатов экспертного заключения</w:t>
            </w:r>
          </w:p>
          <w:p w:rsidR="00991AB3" w:rsidRPr="00F9449C" w:rsidRDefault="00991AB3" w:rsidP="00A55709"/>
          <w:p w:rsidR="00991AB3" w:rsidRPr="00F9449C" w:rsidRDefault="00991AB3" w:rsidP="00A55709">
            <w:r w:rsidRPr="00F9449C">
              <w:t>2. Напишите аналитическую записку по теме: «Влияние цифровизации на политические процессы в современной России»</w:t>
            </w:r>
          </w:p>
          <w:p w:rsidR="00991AB3" w:rsidRPr="00F9449C" w:rsidRDefault="00991AB3" w:rsidP="00A55709"/>
          <w:p w:rsidR="00991AB3" w:rsidRPr="00F9449C" w:rsidRDefault="00991AB3" w:rsidP="00A55709">
            <w:r w:rsidRPr="00F9449C">
              <w:t>3.</w:t>
            </w:r>
            <w:r w:rsidR="005B7A5F" w:rsidRPr="00F9449C">
              <w:t xml:space="preserve">Разработайте методологию и на ее основе составьте рейтинг стран по уровню цифровизации государства. </w:t>
            </w:r>
          </w:p>
        </w:tc>
      </w:tr>
    </w:tbl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924E66" w:rsidRPr="00F9449C" w:rsidRDefault="00924E66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b/>
          <w:sz w:val="40"/>
          <w:szCs w:val="40"/>
        </w:rPr>
      </w:pPr>
      <w:r w:rsidRPr="00F9449C"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FD0AE4" w:rsidRPr="00F9449C" w:rsidRDefault="00FD0AE4" w:rsidP="00FD0AE4">
      <w:pPr>
        <w:ind w:firstLine="709"/>
        <w:jc w:val="both"/>
        <w:rPr>
          <w:rFonts w:eastAsia="Calibri"/>
          <w:b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b/>
          <w:sz w:val="28"/>
          <w:szCs w:val="22"/>
          <w:shd w:val="clear" w:color="auto" w:fill="FFFFFF"/>
          <w:lang w:eastAsia="en-US"/>
        </w:rPr>
        <w:t>Основная литература</w:t>
      </w:r>
    </w:p>
    <w:p w:rsidR="00FD0AE4" w:rsidRPr="00F9449C" w:rsidRDefault="00FD0AE4" w:rsidP="00FD0AE4">
      <w:pPr>
        <w:ind w:firstLine="709"/>
        <w:jc w:val="both"/>
        <w:rPr>
          <w:rFonts w:eastAsia="Calibri"/>
          <w:sz w:val="28"/>
          <w:szCs w:val="22"/>
          <w:lang w:eastAsia="en-US"/>
        </w:rPr>
      </w:pP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Борзова, Е. П. </w:t>
      </w:r>
      <w:r w:rsidRPr="00F9449C">
        <w:rPr>
          <w:rFonts w:eastAsia="Calibri"/>
          <w:sz w:val="28"/>
          <w:szCs w:val="22"/>
          <w:shd w:val="clear" w:color="auto" w:fill="FFFFFF"/>
          <w:lang w:eastAsia="en-US"/>
        </w:rPr>
        <w:t xml:space="preserve"> Политические системы и культуры стран мирового сообщества : учебник для вузов / Е. П. Борзова, И. И. Бурдукова ; под научной редакцией Е. П. Борзовой. — 2-е изд., перераб. и доп. — Москва : Издательство Юрайт, 2023. — 579 с. — (Высшее образование). — ISBN 978-5-534-13659-3. — Образовательная платформа Юрайт [сайт]. — </w:t>
      </w:r>
      <w:hyperlink r:id="rId9" w:tgtFrame="_blank" w:history="1">
        <w:r w:rsidRPr="00F9449C">
          <w:rPr>
            <w:rFonts w:eastAsia="Calibri"/>
            <w:sz w:val="28"/>
            <w:szCs w:val="22"/>
            <w:u w:val="single"/>
            <w:shd w:val="clear" w:color="auto" w:fill="FFFFFF"/>
            <w:lang w:eastAsia="en-US"/>
          </w:rPr>
          <w:t>URL: https://urait.ru/bcode/515255</w:t>
        </w:r>
      </w:hyperlink>
      <w:r w:rsidRPr="00F9449C">
        <w:rPr>
          <w:rFonts w:eastAsia="Calibri"/>
          <w:sz w:val="28"/>
          <w:szCs w:val="22"/>
          <w:shd w:val="clear" w:color="auto" w:fill="FFFFFF"/>
          <w:lang w:eastAsia="en-US"/>
        </w:rPr>
        <w:t> (дата обращения: 13.03.2023).</w:t>
      </w:r>
      <w:r w:rsidRPr="00F9449C">
        <w:rPr>
          <w:rFonts w:eastAsia="Calibri"/>
          <w:sz w:val="28"/>
          <w:szCs w:val="22"/>
          <w:lang w:eastAsia="en-US"/>
        </w:rPr>
        <w:t xml:space="preserve"> </w:t>
      </w:r>
      <w:r w:rsidRPr="00F9449C">
        <w:rPr>
          <w:rFonts w:eastAsia="Calibri"/>
          <w:sz w:val="28"/>
          <w:szCs w:val="22"/>
          <w:shd w:val="clear" w:color="auto" w:fill="FFFFFF"/>
          <w:lang w:eastAsia="en-US"/>
        </w:rPr>
        <w:t>— Текст 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Ланцов, С. А.  Политическая история России : учебник для вузов / С. А. Ланцов. — 2-е изд., испр. и доп. — Москва : Издательство Юрайт, 2023. — 338 с. — (Высшее образование). — ISBN 978-5-534-12604-4. — Образовательная платформа Юрайт [сайт]. — URL: </w:t>
      </w:r>
      <w:hyperlink r:id="rId10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https://urait.ru/bcode/514271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ind w:firstLine="709"/>
        <w:jc w:val="both"/>
        <w:rPr>
          <w:rFonts w:ascii="Arial" w:eastAsia="Calibri" w:hAnsi="Arial" w:cs="Arial"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ind w:firstLine="709"/>
        <w:jc w:val="both"/>
        <w:rPr>
          <w:rFonts w:eastAsia="Calibri"/>
          <w:b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b/>
          <w:sz w:val="28"/>
          <w:szCs w:val="22"/>
          <w:shd w:val="clear" w:color="auto" w:fill="FFFFFF"/>
          <w:lang w:eastAsia="en-US"/>
        </w:rPr>
        <w:t>Дополнительная литература</w:t>
      </w:r>
    </w:p>
    <w:p w:rsidR="00FD0AE4" w:rsidRPr="00F9449C" w:rsidRDefault="00FD0AE4" w:rsidP="00FD0AE4">
      <w:pPr>
        <w:ind w:firstLine="709"/>
        <w:jc w:val="both"/>
        <w:rPr>
          <w:rFonts w:ascii="Arial" w:eastAsia="Calibri" w:hAnsi="Arial" w:cs="Arial"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Борзова, Е. П.  Культура и политические системы стран Востока : учебник для вузов / Е. П. Борзова, И. И. Бурдукова. — Москва : Издательство Юрайт, 2023. — 353 с. — (Высшее образование). — ISBN 978-5-534-13025-6. — Образовательная платформа Юрайт [сайт]. — URL: </w:t>
      </w:r>
      <w:hyperlink r:id="rId11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https://urait.ru/bcode/515253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Борщевский, Г. А.  Институт государственной службы в политической системе российского общества : монография / Г. А. Борщевский. — Москва : Издательство Юрайт, 2023. — 293 с. — (Актуальные монографии). — ISBN 978-5-534-05726-3. — Образовательная платформа Юрайт [сайт]. — URL: </w:t>
      </w:r>
      <w:hyperlink r:id="rId12" w:tgtFrame="_blank" w:history="1"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https://urait.ru/bcode/515940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Малашенко, А. В.  Становление постиндустриальной цивилизации: от цифровизации до варварства: монография / А. В. Малашенко, Ю. А. Нисневич, А. В. Рябов. — Москва : Издательство Юрайт, 2023. — 212 с. — (Актуальные монографии). — ISBN 978-5-534-11581-9. — Образовательная платформа Юрайт [сайт]. — URL: </w:t>
      </w:r>
      <w:hyperlink r:id="rId13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https://urait.ru/bcode/518380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 xml:space="preserve">Сосковец, Л. И.  Политическая система Японии : учебное пособие для вузов / Л. И. Сосковец. — Москва : Издательство Юрайт, 2022. — 164 с. — (Высшее образование). — ISBN 978-5-534-01596-6. — Образовательная платформа Юрайт [сайт]. — 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lastRenderedPageBreak/>
        <w:t>URL: </w:t>
      </w:r>
      <w:hyperlink r:id="rId14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https://urait.ru/bcode/490338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numPr>
          <w:ilvl w:val="0"/>
          <w:numId w:val="10"/>
        </w:numPr>
        <w:spacing w:after="160"/>
        <w:ind w:left="0" w:firstLine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Фролова, О. А.  Политическая система США: институты и акторы : учебное пособие для вузов / О. А. Фролова. — Москва : Издательство Юрайт, 2022. — 142 с. — (Высшее образование). — ISBN 978-5-534-09835-8. —Образовательная платформа Юрайт [сайт]. — URL: </w:t>
      </w:r>
      <w:hyperlink r:id="rId15" w:tgtFrame="_blank" w:history="1">
        <w:r w:rsidRPr="00F9449C">
          <w:rPr>
            <w:rFonts w:eastAsia="Calibri"/>
            <w:iCs/>
            <w:sz w:val="28"/>
            <w:szCs w:val="22"/>
            <w:u w:val="single"/>
            <w:lang w:eastAsia="en-US"/>
          </w:rPr>
          <w:t>https://urait.ru/bcode/494226</w:t>
        </w:r>
        <w:r w:rsidRPr="00F9449C">
          <w:rPr>
            <w:rFonts w:eastAsia="Calibri"/>
            <w:iCs/>
            <w:sz w:val="28"/>
            <w:szCs w:val="22"/>
            <w:u w:val="single"/>
            <w:shd w:val="clear" w:color="auto" w:fill="FFFFFF"/>
            <w:lang w:eastAsia="en-US"/>
          </w:rPr>
          <w:t> (дат</w:t>
        </w:r>
      </w:hyperlink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а обращения: 13.03.2023). — Текст : электронный.</w:t>
      </w: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contextualSpacing/>
        <w:jc w:val="both"/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  <w:t>Периодическая литература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1. Гуманитарные науки: Вестник Финансового университета. https://humanities.fa.ru/jour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2. Журнал политических исследований // ЭБС ZNANIUM.com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3. Власть https://www.jour.fnisc.ru/index.php/vlast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4. Полис. Политические исследования https://www.politstudies.ru/</w:t>
      </w: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b/>
          <w:iCs/>
          <w:sz w:val="28"/>
          <w:szCs w:val="22"/>
          <w:shd w:val="clear" w:color="auto" w:fill="FFFFFF"/>
          <w:lang w:eastAsia="en-US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1. Конституционное и муниципальное право.  http://lawinfo.ru/catalog/contents/konstitucionnoe-i-municipalnoe-pravo/1/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2. Сравнительное конституционное обозрение. https://sko-journal.ru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3. Журнал конституционного правосудия https://ksrf.ru/ru/Info/Editions/Pages/ConstJusticeMag.aspx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4. Государственная власть и местное самоуправление. http://lawinfo.ru/catalog/magazines/gosudarstvennaja-vlast-i-mestnoe-samoupravlenie/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 xml:space="preserve">5. Право и государство.  https://gospravo-journal.ru 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6. Государственная власть и местное самоуправление.  http://lawinfo.ru/catalog/magazines/gosudarstvennaja-vlast-i-mestnoe-samoupravlenie/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7. Электронные ресурсы БИК: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Электронная библиотека Финансового университета (ЭБ) http://elib.fa.ru/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BOOK.RU http://www.book.ru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«Университетская библиотека ОНЛАЙН» http://biblioclub.ru/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Znanium http://www.znanium.com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Образовательная платформа издательства «ЮРАЙТ» https://urait.ru/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издательства Проспект http://ebs.prospekt.org/books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Электронно-библиотечная система издательства Лань https://e.lanbook.com/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Деловая онлайн-библиотека AlpinaDigital http://lib.alpinadigital.ru/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lastRenderedPageBreak/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Электронная библиотека Издательского дома «Гребенников» https://grebennikon.ru/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 xml:space="preserve">Научная электронная библиотека eLibrary.ru http://elibrary.ru  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Национальная электронная библиотека http://нэб.рф/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val="en-US"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val="en-US"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val="en-US" w:eastAsia="en-US"/>
        </w:rPr>
        <w:tab/>
        <w:t>Academic Reference http://ar.cnki.net/ACADREF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Электронная коллекция книг издательства Springer:  SpringereBooks http://link.springer.com/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База данных научных журналов издательства Wiley https://onlinelibrary.wiley.com/</w:t>
      </w:r>
    </w:p>
    <w:p w:rsidR="00FD0AE4" w:rsidRPr="00F9449C" w:rsidRDefault="00FD0AE4" w:rsidP="00FD0AE4">
      <w:pPr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>•</w:t>
      </w:r>
      <w:r w:rsidRPr="00F9449C">
        <w:rPr>
          <w:rFonts w:eastAsia="Calibri"/>
          <w:iCs/>
          <w:sz w:val="28"/>
          <w:szCs w:val="22"/>
          <w:shd w:val="clear" w:color="auto" w:fill="FFFFFF"/>
          <w:lang w:eastAsia="en-US"/>
        </w:rPr>
        <w:tab/>
        <w:t>Цифровой архив научных журналов: http://arch.neicon.ru/xmlui/</w:t>
      </w:r>
    </w:p>
    <w:p w:rsidR="00FD0AE4" w:rsidRPr="00F9449C" w:rsidRDefault="00FD0AE4" w:rsidP="00FD0AE4">
      <w:pPr>
        <w:ind w:left="709"/>
        <w:contextualSpacing/>
        <w:jc w:val="both"/>
        <w:rPr>
          <w:rFonts w:eastAsia="Calibri"/>
          <w:iCs/>
          <w:sz w:val="28"/>
          <w:szCs w:val="22"/>
          <w:shd w:val="clear" w:color="auto" w:fill="FFFFFF"/>
          <w:lang w:eastAsia="en-US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pStyle w:val="a6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9449C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F9449C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lastRenderedPageBreak/>
        <w:t xml:space="preserve">- предоставление в полном, в объеме решений имеющихся в задании практических задач; 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:rsidR="00DE2B75" w:rsidRPr="00F9449C" w:rsidRDefault="00DE2B75" w:rsidP="00DE2B75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49C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F9449C">
        <w:rPr>
          <w:rFonts w:ascii="Times New Roman" w:hAnsi="Times New Roman"/>
          <w:sz w:val="28"/>
          <w:szCs w:val="28"/>
        </w:rPr>
        <w:t xml:space="preserve"> </w:t>
      </w:r>
    </w:p>
    <w:p w:rsidR="00DE2B75" w:rsidRPr="00F9449C" w:rsidRDefault="00DE2B75" w:rsidP="00DE2B75">
      <w:pPr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11.1 Комплект лицензионного программного обеспечения: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 xml:space="preserve">1. </w:t>
      </w:r>
      <w:r w:rsidRPr="00F9449C">
        <w:rPr>
          <w:sz w:val="28"/>
          <w:szCs w:val="28"/>
          <w:lang w:val="en-US"/>
        </w:rPr>
        <w:t>Windows</w:t>
      </w:r>
      <w:r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  <w:lang w:val="en-US"/>
        </w:rPr>
        <w:t>Microsoft</w:t>
      </w:r>
      <w:r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  <w:lang w:val="en-US"/>
        </w:rPr>
        <w:t>Office</w:t>
      </w:r>
    </w:p>
    <w:p w:rsidR="00DE2B75" w:rsidRPr="00F9449C" w:rsidRDefault="00DE2B75" w:rsidP="00DE2B75">
      <w:pPr>
        <w:keepNext/>
        <w:widowControl w:val="0"/>
        <w:autoSpaceDE w:val="0"/>
        <w:autoSpaceDN w:val="0"/>
        <w:adjustRightInd w:val="0"/>
        <w:outlineLvl w:val="0"/>
        <w:rPr>
          <w:rFonts w:eastAsia="Calibri"/>
          <w:bCs/>
          <w:kern w:val="32"/>
          <w:sz w:val="28"/>
          <w:szCs w:val="28"/>
        </w:rPr>
      </w:pPr>
      <w:r w:rsidRPr="00F9449C">
        <w:rPr>
          <w:sz w:val="28"/>
          <w:szCs w:val="28"/>
        </w:rPr>
        <w:t xml:space="preserve">2. Антивирус </w:t>
      </w:r>
      <w:r w:rsidRPr="00F9449C">
        <w:rPr>
          <w:rFonts w:eastAsia="Calibri"/>
          <w:bCs/>
          <w:kern w:val="32"/>
          <w:sz w:val="28"/>
          <w:szCs w:val="28"/>
        </w:rPr>
        <w:t>Kaspersky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1. Консультант Плюс. URL: http://www.consultant.ru/document/cons_doc_ LAW_160060/</w:t>
      </w:r>
    </w:p>
    <w:p w:rsidR="00DE2B75" w:rsidRPr="00F9449C" w:rsidRDefault="00DE2B75" w:rsidP="00DE2B75">
      <w:pPr>
        <w:rPr>
          <w:sz w:val="28"/>
          <w:szCs w:val="28"/>
          <w:lang w:val="en-US"/>
        </w:rPr>
      </w:pPr>
      <w:r w:rsidRPr="00F9449C">
        <w:rPr>
          <w:sz w:val="28"/>
          <w:szCs w:val="28"/>
        </w:rPr>
        <w:t xml:space="preserve">2. Справочная правовая система ГАРАНТ (интернет-версия). </w:t>
      </w:r>
      <w:r w:rsidRPr="00F9449C">
        <w:rPr>
          <w:sz w:val="28"/>
          <w:szCs w:val="28"/>
          <w:lang w:val="en-US"/>
        </w:rPr>
        <w:t>URL: http://www.garant.ru/iv/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DE2B75" w:rsidRPr="00F9449C" w:rsidRDefault="00DE2B75" w:rsidP="00DE2B75">
      <w:pPr>
        <w:rPr>
          <w:sz w:val="28"/>
          <w:szCs w:val="28"/>
        </w:rPr>
      </w:pPr>
      <w:r w:rsidRPr="00F9449C">
        <w:rPr>
          <w:sz w:val="28"/>
          <w:szCs w:val="28"/>
        </w:rPr>
        <w:t>Указанные средства не используются</w:t>
      </w:r>
    </w:p>
    <w:p w:rsidR="00DE2B75" w:rsidRPr="00F9449C" w:rsidRDefault="00DE2B75" w:rsidP="00DE2B75">
      <w:pPr>
        <w:rPr>
          <w:b/>
          <w:sz w:val="28"/>
          <w:szCs w:val="28"/>
        </w:rPr>
      </w:pPr>
    </w:p>
    <w:p w:rsidR="005B7A5F" w:rsidRPr="00F9449C" w:rsidRDefault="005B7A5F" w:rsidP="005B7A5F">
      <w:pPr>
        <w:jc w:val="center"/>
        <w:rPr>
          <w:b/>
          <w:sz w:val="28"/>
          <w:szCs w:val="28"/>
        </w:rPr>
      </w:pPr>
    </w:p>
    <w:p w:rsidR="005B7A5F" w:rsidRPr="00F9449C" w:rsidRDefault="005B7A5F" w:rsidP="005B7A5F">
      <w:pPr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11.1 Комплект лицензионного программного обеспечения: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 xml:space="preserve">1. </w:t>
      </w:r>
      <w:r w:rsidRPr="00F9449C">
        <w:rPr>
          <w:sz w:val="28"/>
          <w:szCs w:val="28"/>
          <w:lang w:val="en-US"/>
        </w:rPr>
        <w:t>Windows</w:t>
      </w:r>
      <w:r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  <w:lang w:val="en-US"/>
        </w:rPr>
        <w:t>Microsoft</w:t>
      </w:r>
      <w:r w:rsidRPr="00F9449C">
        <w:rPr>
          <w:sz w:val="28"/>
          <w:szCs w:val="28"/>
        </w:rPr>
        <w:t xml:space="preserve"> </w:t>
      </w:r>
      <w:r w:rsidRPr="00F9449C">
        <w:rPr>
          <w:sz w:val="28"/>
          <w:szCs w:val="28"/>
          <w:lang w:val="en-US"/>
        </w:rPr>
        <w:t>Office</w:t>
      </w:r>
    </w:p>
    <w:p w:rsidR="005B7A5F" w:rsidRPr="00F9449C" w:rsidRDefault="005B7A5F" w:rsidP="005B7A5F">
      <w:pPr>
        <w:keepNext/>
        <w:widowControl w:val="0"/>
        <w:autoSpaceDE w:val="0"/>
        <w:autoSpaceDN w:val="0"/>
        <w:adjustRightInd w:val="0"/>
        <w:outlineLvl w:val="0"/>
        <w:rPr>
          <w:rFonts w:eastAsia="Calibri"/>
          <w:bCs/>
          <w:kern w:val="32"/>
          <w:sz w:val="28"/>
          <w:szCs w:val="28"/>
        </w:rPr>
      </w:pPr>
      <w:r w:rsidRPr="00F9449C">
        <w:rPr>
          <w:sz w:val="28"/>
          <w:szCs w:val="28"/>
        </w:rPr>
        <w:t xml:space="preserve">2. Антивирус </w:t>
      </w:r>
      <w:r w:rsidRPr="00F9449C">
        <w:rPr>
          <w:rFonts w:eastAsia="Calibri"/>
          <w:bCs/>
          <w:kern w:val="32"/>
          <w:sz w:val="28"/>
          <w:szCs w:val="28"/>
        </w:rPr>
        <w:t>Kaspersky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1. Консультант Плюс. URL: http://www.consultant.ru/document/cons_doc_ LAW_160060/</w:t>
      </w:r>
    </w:p>
    <w:p w:rsidR="005B7A5F" w:rsidRPr="00F9449C" w:rsidRDefault="005B7A5F" w:rsidP="005B7A5F">
      <w:pPr>
        <w:rPr>
          <w:sz w:val="28"/>
          <w:szCs w:val="28"/>
          <w:lang w:val="en-US"/>
        </w:rPr>
      </w:pPr>
      <w:r w:rsidRPr="00F9449C">
        <w:rPr>
          <w:sz w:val="28"/>
          <w:szCs w:val="28"/>
        </w:rPr>
        <w:t xml:space="preserve">2. Справочная правовая система ГАРАНТ (интернет-версия). </w:t>
      </w:r>
      <w:r w:rsidRPr="00F9449C">
        <w:rPr>
          <w:sz w:val="28"/>
          <w:szCs w:val="28"/>
          <w:lang w:val="en-US"/>
        </w:rPr>
        <w:t>URL: http://www.garant.ru/iv/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Указанные средства не используются</w:t>
      </w:r>
    </w:p>
    <w:p w:rsidR="005B7A5F" w:rsidRPr="00F9449C" w:rsidRDefault="005B7A5F" w:rsidP="005B7A5F">
      <w:pPr>
        <w:rPr>
          <w:b/>
          <w:sz w:val="28"/>
          <w:szCs w:val="28"/>
        </w:rPr>
      </w:pPr>
    </w:p>
    <w:p w:rsidR="005B7A5F" w:rsidRPr="00F9449C" w:rsidRDefault="005B7A5F" w:rsidP="005B7A5F">
      <w:pPr>
        <w:jc w:val="center"/>
        <w:rPr>
          <w:b/>
          <w:sz w:val="28"/>
          <w:szCs w:val="28"/>
        </w:rPr>
      </w:pPr>
      <w:r w:rsidRPr="00F9449C">
        <w:rPr>
          <w:b/>
          <w:sz w:val="28"/>
          <w:szCs w:val="28"/>
        </w:rPr>
        <w:lastRenderedPageBreak/>
        <w:t>12. Описание материально- технической базы, необходимой для осуществления образовательного процесса по дисциплине: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· аудитория для чтения лекций, оснащенная ЛЦД проектором;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:rsidR="005B7A5F" w:rsidRPr="00F9449C" w:rsidRDefault="005B7A5F" w:rsidP="005B7A5F">
      <w:pPr>
        <w:rPr>
          <w:sz w:val="28"/>
          <w:szCs w:val="28"/>
        </w:rPr>
      </w:pPr>
      <w:r w:rsidRPr="00F9449C">
        <w:rPr>
          <w:sz w:val="28"/>
          <w:szCs w:val="28"/>
        </w:rPr>
        <w:t xml:space="preserve">· для проведения индивидуального тестирования в ходе самостоятельной подготовки дома – доступ к банку тестовых заданий в среде АСТ. </w:t>
      </w:r>
    </w:p>
    <w:p w:rsidR="005B7A5F" w:rsidRPr="00F9449C" w:rsidRDefault="005B7A5F" w:rsidP="00DE2B75">
      <w:pPr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DE2B75">
      <w:pPr>
        <w:ind w:firstLine="709"/>
        <w:rPr>
          <w:sz w:val="28"/>
          <w:szCs w:val="28"/>
        </w:rPr>
      </w:pPr>
    </w:p>
    <w:p w:rsidR="00DE2B75" w:rsidRPr="00F9449C" w:rsidRDefault="00DE2B75" w:rsidP="006C0B77">
      <w:pPr>
        <w:ind w:firstLine="709"/>
        <w:jc w:val="both"/>
      </w:pPr>
    </w:p>
    <w:p w:rsidR="00DE2B75" w:rsidRPr="00F9449C" w:rsidRDefault="00DE2B75" w:rsidP="006C0B77">
      <w:pPr>
        <w:ind w:firstLine="709"/>
        <w:jc w:val="both"/>
      </w:pPr>
    </w:p>
    <w:p w:rsidR="00DE2B75" w:rsidRPr="00F9449C" w:rsidRDefault="00DE2B75" w:rsidP="006C0B77">
      <w:pPr>
        <w:ind w:firstLine="709"/>
        <w:jc w:val="both"/>
      </w:pPr>
    </w:p>
    <w:p w:rsidR="00DE2B75" w:rsidRPr="00F9449C" w:rsidRDefault="00DE2B75" w:rsidP="006C0B77">
      <w:pPr>
        <w:ind w:firstLine="709"/>
        <w:jc w:val="both"/>
      </w:pPr>
    </w:p>
    <w:bookmarkEnd w:id="0"/>
    <w:p w:rsidR="00DE2B75" w:rsidRPr="00F9449C" w:rsidRDefault="00DE2B75" w:rsidP="00C650E1">
      <w:pPr>
        <w:jc w:val="both"/>
      </w:pPr>
    </w:p>
    <w:sectPr w:rsidR="00DE2B75" w:rsidRPr="00F9449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96B" w:rsidRDefault="0022496B">
      <w:r>
        <w:separator/>
      </w:r>
    </w:p>
  </w:endnote>
  <w:endnote w:type="continuationSeparator" w:id="0">
    <w:p w:rsidR="0022496B" w:rsidRDefault="0022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  <w:docPartObj>
        <w:docPartGallery w:val="Page Numbers (Bottom of Page)"/>
        <w:docPartUnique/>
      </w:docPartObj>
    </w:sdtPr>
    <w:sdtEndPr/>
    <w:sdtContent>
      <w:p w:rsidR="00896E44" w:rsidRDefault="00896E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49C">
          <w:rPr>
            <w:noProof/>
          </w:rPr>
          <w:t>2</w:t>
        </w:r>
        <w:r>
          <w:fldChar w:fldCharType="end"/>
        </w:r>
      </w:p>
    </w:sdtContent>
  </w:sdt>
  <w:p w:rsidR="00896E44" w:rsidRDefault="00896E4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96B" w:rsidRDefault="0022496B">
      <w:r>
        <w:separator/>
      </w:r>
    </w:p>
  </w:footnote>
  <w:footnote w:type="continuationSeparator" w:id="0">
    <w:p w:rsidR="0022496B" w:rsidRDefault="00224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2D9B"/>
    <w:multiLevelType w:val="hybridMultilevel"/>
    <w:tmpl w:val="7CAE90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60B97"/>
    <w:multiLevelType w:val="hybridMultilevel"/>
    <w:tmpl w:val="A148B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C5C06"/>
    <w:multiLevelType w:val="hybridMultilevel"/>
    <w:tmpl w:val="44003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5472BE6"/>
    <w:multiLevelType w:val="hybridMultilevel"/>
    <w:tmpl w:val="23ACC3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2C66FC5"/>
    <w:multiLevelType w:val="hybridMultilevel"/>
    <w:tmpl w:val="84482A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87373"/>
    <w:multiLevelType w:val="hybridMultilevel"/>
    <w:tmpl w:val="A148B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D722AE"/>
    <w:multiLevelType w:val="hybridMultilevel"/>
    <w:tmpl w:val="2BB87A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1475F79"/>
    <w:multiLevelType w:val="hybridMultilevel"/>
    <w:tmpl w:val="102A8B62"/>
    <w:lvl w:ilvl="0" w:tplc="404CEE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5A3D9B"/>
    <w:multiLevelType w:val="hybridMultilevel"/>
    <w:tmpl w:val="6DCC9EE0"/>
    <w:lvl w:ilvl="0" w:tplc="C5F26F10">
      <w:start w:val="1"/>
      <w:numFmt w:val="decimal"/>
      <w:lvlText w:val="%1."/>
      <w:lvlJc w:val="left"/>
      <w:pPr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675C7F9A"/>
    <w:multiLevelType w:val="hybridMultilevel"/>
    <w:tmpl w:val="23ACC3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E713746"/>
    <w:multiLevelType w:val="hybridMultilevel"/>
    <w:tmpl w:val="7A92A48C"/>
    <w:lvl w:ilvl="0" w:tplc="1F123E3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8625AC8">
      <w:start w:val="1"/>
      <w:numFmt w:val="lowerLetter"/>
      <w:lvlText w:val="%2."/>
      <w:lvlJc w:val="left"/>
      <w:pPr>
        <w:ind w:left="1440" w:hanging="360"/>
      </w:pPr>
    </w:lvl>
    <w:lvl w:ilvl="2" w:tplc="2E1EB6F0">
      <w:start w:val="1"/>
      <w:numFmt w:val="lowerRoman"/>
      <w:lvlText w:val="%3."/>
      <w:lvlJc w:val="right"/>
      <w:pPr>
        <w:ind w:left="2160" w:hanging="180"/>
      </w:pPr>
    </w:lvl>
    <w:lvl w:ilvl="3" w:tplc="C5F26F10">
      <w:start w:val="1"/>
      <w:numFmt w:val="decimal"/>
      <w:lvlText w:val="%4."/>
      <w:lvlJc w:val="left"/>
      <w:pPr>
        <w:ind w:left="2880" w:hanging="360"/>
      </w:pPr>
    </w:lvl>
    <w:lvl w:ilvl="4" w:tplc="142E8946">
      <w:start w:val="1"/>
      <w:numFmt w:val="lowerLetter"/>
      <w:lvlText w:val="%5."/>
      <w:lvlJc w:val="left"/>
      <w:pPr>
        <w:ind w:left="3600" w:hanging="360"/>
      </w:pPr>
    </w:lvl>
    <w:lvl w:ilvl="5" w:tplc="AB28B876">
      <w:start w:val="1"/>
      <w:numFmt w:val="lowerRoman"/>
      <w:lvlText w:val="%6."/>
      <w:lvlJc w:val="right"/>
      <w:pPr>
        <w:ind w:left="4320" w:hanging="180"/>
      </w:pPr>
    </w:lvl>
    <w:lvl w:ilvl="6" w:tplc="3B2A1326">
      <w:start w:val="1"/>
      <w:numFmt w:val="decimal"/>
      <w:lvlText w:val="%7."/>
      <w:lvlJc w:val="left"/>
      <w:pPr>
        <w:ind w:left="5040" w:hanging="360"/>
      </w:pPr>
    </w:lvl>
    <w:lvl w:ilvl="7" w:tplc="E80EFC0E">
      <w:start w:val="1"/>
      <w:numFmt w:val="lowerLetter"/>
      <w:lvlText w:val="%8."/>
      <w:lvlJc w:val="left"/>
      <w:pPr>
        <w:ind w:left="5760" w:hanging="360"/>
      </w:pPr>
    </w:lvl>
    <w:lvl w:ilvl="8" w:tplc="5712A07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B75"/>
    <w:rsid w:val="00030FB6"/>
    <w:rsid w:val="00062149"/>
    <w:rsid w:val="000745D2"/>
    <w:rsid w:val="000F03BD"/>
    <w:rsid w:val="0010477C"/>
    <w:rsid w:val="00172468"/>
    <w:rsid w:val="001A0CEB"/>
    <w:rsid w:val="001B2FCB"/>
    <w:rsid w:val="001B3A09"/>
    <w:rsid w:val="001D24BC"/>
    <w:rsid w:val="0022496B"/>
    <w:rsid w:val="0022521F"/>
    <w:rsid w:val="00231629"/>
    <w:rsid w:val="00246E8B"/>
    <w:rsid w:val="00261EFF"/>
    <w:rsid w:val="002B0E40"/>
    <w:rsid w:val="002C216D"/>
    <w:rsid w:val="002D6A56"/>
    <w:rsid w:val="003325AC"/>
    <w:rsid w:val="0034769F"/>
    <w:rsid w:val="00355A63"/>
    <w:rsid w:val="003D75E6"/>
    <w:rsid w:val="003E143D"/>
    <w:rsid w:val="00412A93"/>
    <w:rsid w:val="004304E6"/>
    <w:rsid w:val="004320B5"/>
    <w:rsid w:val="004356D1"/>
    <w:rsid w:val="00483529"/>
    <w:rsid w:val="00497A01"/>
    <w:rsid w:val="00504EEA"/>
    <w:rsid w:val="005448A3"/>
    <w:rsid w:val="005A4601"/>
    <w:rsid w:val="005B7A5F"/>
    <w:rsid w:val="005F0A25"/>
    <w:rsid w:val="00612248"/>
    <w:rsid w:val="00613C51"/>
    <w:rsid w:val="0064474C"/>
    <w:rsid w:val="006C0B77"/>
    <w:rsid w:val="006E48D7"/>
    <w:rsid w:val="006E6A9D"/>
    <w:rsid w:val="007065BE"/>
    <w:rsid w:val="007332A5"/>
    <w:rsid w:val="007365AF"/>
    <w:rsid w:val="00797789"/>
    <w:rsid w:val="007F18B9"/>
    <w:rsid w:val="0080345C"/>
    <w:rsid w:val="008242FF"/>
    <w:rsid w:val="00830078"/>
    <w:rsid w:val="008352E5"/>
    <w:rsid w:val="00853DEE"/>
    <w:rsid w:val="00870751"/>
    <w:rsid w:val="00885E06"/>
    <w:rsid w:val="00896E44"/>
    <w:rsid w:val="008B1E8F"/>
    <w:rsid w:val="008B3F37"/>
    <w:rsid w:val="008D27C3"/>
    <w:rsid w:val="008F0546"/>
    <w:rsid w:val="008F7ABF"/>
    <w:rsid w:val="00912E80"/>
    <w:rsid w:val="00922C48"/>
    <w:rsid w:val="00924E66"/>
    <w:rsid w:val="00955B84"/>
    <w:rsid w:val="00975E26"/>
    <w:rsid w:val="00987CED"/>
    <w:rsid w:val="00991AB3"/>
    <w:rsid w:val="009B763D"/>
    <w:rsid w:val="009C653A"/>
    <w:rsid w:val="00A129E3"/>
    <w:rsid w:val="00A24CF8"/>
    <w:rsid w:val="00A55709"/>
    <w:rsid w:val="00A850C5"/>
    <w:rsid w:val="00A86BF7"/>
    <w:rsid w:val="00AA2137"/>
    <w:rsid w:val="00AB5AAC"/>
    <w:rsid w:val="00AC1570"/>
    <w:rsid w:val="00B74F22"/>
    <w:rsid w:val="00B8168B"/>
    <w:rsid w:val="00B86FF2"/>
    <w:rsid w:val="00B915B7"/>
    <w:rsid w:val="00BC46F5"/>
    <w:rsid w:val="00C42367"/>
    <w:rsid w:val="00C505F9"/>
    <w:rsid w:val="00C54508"/>
    <w:rsid w:val="00C634A3"/>
    <w:rsid w:val="00C650E1"/>
    <w:rsid w:val="00C67F01"/>
    <w:rsid w:val="00CC2674"/>
    <w:rsid w:val="00CD126D"/>
    <w:rsid w:val="00CE6703"/>
    <w:rsid w:val="00CF7624"/>
    <w:rsid w:val="00D436CA"/>
    <w:rsid w:val="00D855A9"/>
    <w:rsid w:val="00D8773C"/>
    <w:rsid w:val="00DD3B67"/>
    <w:rsid w:val="00DE2B75"/>
    <w:rsid w:val="00DF2869"/>
    <w:rsid w:val="00E1662B"/>
    <w:rsid w:val="00E40FFB"/>
    <w:rsid w:val="00E81E3D"/>
    <w:rsid w:val="00EA1883"/>
    <w:rsid w:val="00EA59DF"/>
    <w:rsid w:val="00EC35A3"/>
    <w:rsid w:val="00ED60E7"/>
    <w:rsid w:val="00EE4070"/>
    <w:rsid w:val="00F017F6"/>
    <w:rsid w:val="00F12C76"/>
    <w:rsid w:val="00F15071"/>
    <w:rsid w:val="00F65D7C"/>
    <w:rsid w:val="00F85C4E"/>
    <w:rsid w:val="00F9449C"/>
    <w:rsid w:val="00FA2697"/>
    <w:rsid w:val="00FC2DAF"/>
    <w:rsid w:val="00FD0AE4"/>
    <w:rsid w:val="00FD2CEE"/>
    <w:rsid w:val="00FE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480AB-758B-40E8-BA06-BD4963A3B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E2B7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E2B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E2B75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E2B75"/>
    <w:rPr>
      <w:color w:val="auto"/>
    </w:rPr>
  </w:style>
  <w:style w:type="paragraph" w:styleId="a5">
    <w:name w:val="Normal (Web)"/>
    <w:aliases w:val="Обычный (Web)"/>
    <w:basedOn w:val="a"/>
    <w:uiPriority w:val="99"/>
    <w:qFormat/>
    <w:rsid w:val="00DE2B75"/>
    <w:pPr>
      <w:spacing w:before="100" w:beforeAutospacing="1" w:after="100" w:afterAutospacing="1"/>
    </w:pPr>
  </w:style>
  <w:style w:type="paragraph" w:customStyle="1" w:styleId="ConsPlusNormal">
    <w:name w:val="ConsPlusNormal"/>
    <w:rsid w:val="00DE2B7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DE2B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rsid w:val="00DE2B75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DE2B75"/>
    <w:rPr>
      <w:color w:val="0563C1" w:themeColor="hyperlink"/>
      <w:u w:val="single"/>
    </w:rPr>
  </w:style>
  <w:style w:type="table" w:customStyle="1" w:styleId="1">
    <w:name w:val="Сетка таблицы1"/>
    <w:basedOn w:val="a1"/>
    <w:rsid w:val="00DE2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sid w:val="00DE2B75"/>
    <w:rPr>
      <w:rFonts w:ascii="Times New Roman" w:hAnsi="Times New Roman" w:cs="Times New Roman" w:hint="default"/>
      <w:b/>
      <w:bCs/>
    </w:rPr>
  </w:style>
  <w:style w:type="character" w:customStyle="1" w:styleId="ListParagraphChar1">
    <w:name w:val="List Paragraph Char1"/>
    <w:link w:val="10"/>
    <w:uiPriority w:val="34"/>
    <w:locked/>
    <w:rsid w:val="00DE2B75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link w:val="ListParagraphChar1"/>
    <w:uiPriority w:val="34"/>
    <w:rsid w:val="00DE2B75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table" w:customStyle="1" w:styleId="3">
    <w:name w:val="Сетка таблицы3"/>
    <w:basedOn w:val="a1"/>
    <w:uiPriority w:val="39"/>
    <w:rsid w:val="00DE2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Subtitle"/>
    <w:basedOn w:val="a"/>
    <w:next w:val="a"/>
    <w:link w:val="ab"/>
    <w:uiPriority w:val="11"/>
    <w:qFormat/>
    <w:rsid w:val="00497A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497A01"/>
    <w:rPr>
      <w:rFonts w:eastAsiaTheme="minorEastAsia"/>
      <w:color w:val="5A5A5A" w:themeColor="text1" w:themeTint="A5"/>
      <w:spacing w:val="15"/>
      <w:lang w:eastAsia="ru-RU"/>
    </w:rPr>
  </w:style>
  <w:style w:type="table" w:styleId="ac">
    <w:name w:val="Table Grid"/>
    <w:basedOn w:val="a1"/>
    <w:uiPriority w:val="39"/>
    <w:rsid w:val="00C67F0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04EE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04EE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83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594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52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94226" TargetMode="External"/><Relationship Id="rId10" Type="http://schemas.openxmlformats.org/officeDocument/2006/relationships/hyperlink" Target="https://urait.ru/bcode/5142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255" TargetMode="External"/><Relationship Id="rId14" Type="http://schemas.openxmlformats.org/officeDocument/2006/relationships/hyperlink" Target="https://urait.ru/bcode/490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D8A47-4500-4F41-8429-9CE9F58F7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7293</Words>
  <Characters>41572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Хусяинова Вера Михайловна</cp:lastModifiedBy>
  <cp:revision>16</cp:revision>
  <cp:lastPrinted>2023-05-23T07:45:00Z</cp:lastPrinted>
  <dcterms:created xsi:type="dcterms:W3CDTF">2023-05-17T15:15:00Z</dcterms:created>
  <dcterms:modified xsi:type="dcterms:W3CDTF">2023-06-14T07:40:00Z</dcterms:modified>
</cp:coreProperties>
</file>